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37893" w14:textId="271BCAAD" w:rsidR="000E431D" w:rsidRDefault="00586DD6" w:rsidP="000E431D">
      <w:pPr>
        <w:bidi/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5B04C21D" wp14:editId="703B1D5F">
            <wp:simplePos x="0" y="0"/>
            <wp:positionH relativeFrom="margin">
              <wp:align>center</wp:align>
            </wp:positionH>
            <wp:positionV relativeFrom="paragraph">
              <wp:posOffset>13429</wp:posOffset>
            </wp:positionV>
            <wp:extent cx="1787857" cy="1447314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ife - logo - Far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57" cy="144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70F08" w14:textId="3969B399" w:rsidR="00060B66" w:rsidRDefault="00060B66" w:rsidP="000E431D">
      <w:pPr>
        <w:bidi/>
        <w:rPr>
          <w:rtl/>
        </w:rPr>
      </w:pPr>
    </w:p>
    <w:p w14:paraId="321A5452" w14:textId="308D4AB7" w:rsidR="00060B66" w:rsidRDefault="00060B66" w:rsidP="000E431D">
      <w:pPr>
        <w:bidi/>
        <w:rPr>
          <w:rtl/>
        </w:rPr>
      </w:pPr>
    </w:p>
    <w:p w14:paraId="377811D8" w14:textId="0BDDD6E2" w:rsidR="000E431D" w:rsidRDefault="000E431D" w:rsidP="000E431D">
      <w:pPr>
        <w:bidi/>
        <w:rPr>
          <w:rtl/>
        </w:rPr>
      </w:pPr>
    </w:p>
    <w:p w14:paraId="0D9AA810" w14:textId="73399747" w:rsidR="000E431D" w:rsidRDefault="000E431D" w:rsidP="000E431D">
      <w:pPr>
        <w:bidi/>
        <w:rPr>
          <w:rtl/>
        </w:rPr>
      </w:pPr>
    </w:p>
    <w:p w14:paraId="21119E32" w14:textId="3BEEB829" w:rsidR="00060B66" w:rsidRDefault="00060B66" w:rsidP="000E431D">
      <w:pPr>
        <w:bidi/>
        <w:rPr>
          <w:rtl/>
        </w:rPr>
      </w:pPr>
    </w:p>
    <w:p w14:paraId="501BC81F" w14:textId="524043A3" w:rsidR="00060B66" w:rsidRDefault="000E431D" w:rsidP="000E431D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0E431D">
        <w:rPr>
          <w:rFonts w:cs="B Titr" w:hint="cs"/>
          <w:b/>
          <w:bCs/>
          <w:sz w:val="32"/>
          <w:szCs w:val="32"/>
          <w:rtl/>
          <w:lang w:bidi="fa-IR"/>
        </w:rPr>
        <w:t>عنوان سند</w:t>
      </w:r>
      <w:r>
        <w:rPr>
          <w:rFonts w:cs="B Titr" w:hint="cs"/>
          <w:b/>
          <w:bCs/>
          <w:sz w:val="32"/>
          <w:szCs w:val="32"/>
          <w:rtl/>
          <w:lang w:bidi="fa-IR"/>
        </w:rPr>
        <w:t>:</w:t>
      </w:r>
    </w:p>
    <w:p w14:paraId="42047E78" w14:textId="55D0C757" w:rsidR="0039179E" w:rsidRPr="0039179E" w:rsidRDefault="0039179E" w:rsidP="0039179E">
      <w:pPr>
        <w:bidi/>
        <w:jc w:val="center"/>
        <w:rPr>
          <w:rFonts w:cs="B Titr"/>
          <w:b/>
          <w:bCs/>
          <w:sz w:val="32"/>
          <w:szCs w:val="32"/>
          <w:lang w:bidi="fa-IR"/>
        </w:rPr>
      </w:pPr>
      <w:r w:rsidRPr="0039179E">
        <w:rPr>
          <w:rFonts w:cs="B Titr" w:hint="cs"/>
          <w:b/>
          <w:bCs/>
          <w:sz w:val="32"/>
          <w:szCs w:val="32"/>
          <w:rtl/>
          <w:lang w:bidi="fa-IR"/>
        </w:rPr>
        <w:t>استاندارد</w:t>
      </w:r>
      <w:r w:rsidR="00F70631">
        <w:rPr>
          <w:rFonts w:cs="B Titr" w:hint="cs"/>
          <w:b/>
          <w:bCs/>
          <w:sz w:val="32"/>
          <w:szCs w:val="32"/>
          <w:rtl/>
          <w:lang w:bidi="fa-IR"/>
        </w:rPr>
        <w:t xml:space="preserve"> رد و </w:t>
      </w:r>
      <w:r w:rsidRPr="0039179E">
        <w:rPr>
          <w:rFonts w:cs="B Titr" w:hint="cs"/>
          <w:b/>
          <w:bCs/>
          <w:sz w:val="32"/>
          <w:szCs w:val="32"/>
          <w:rtl/>
          <w:lang w:bidi="fa-IR"/>
        </w:rPr>
        <w:t xml:space="preserve"> پذیرش نمونه </w:t>
      </w:r>
    </w:p>
    <w:p w14:paraId="29547D16" w14:textId="05C4E530" w:rsidR="00060B66" w:rsidRDefault="000E431D" w:rsidP="00AE6C9C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شماره سند:</w:t>
      </w:r>
      <w:r w:rsidR="00971C56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39179E">
        <w:rPr>
          <w:rFonts w:asciiTheme="majorBidi" w:hAnsiTheme="majorBidi" w:cstheme="majorBidi"/>
          <w:b/>
          <w:bCs/>
          <w:sz w:val="32"/>
          <w:szCs w:val="32"/>
          <w:lang w:bidi="fa-IR"/>
        </w:rPr>
        <w:t>LA</w:t>
      </w:r>
      <w:r w:rsidR="00971C56" w:rsidRPr="00971C56">
        <w:rPr>
          <w:rFonts w:asciiTheme="majorBidi" w:hAnsiTheme="majorBidi" w:cstheme="majorBidi"/>
          <w:b/>
          <w:bCs/>
          <w:sz w:val="32"/>
          <w:szCs w:val="32"/>
          <w:lang w:bidi="fa-IR"/>
        </w:rPr>
        <w:t>-</w:t>
      </w:r>
      <w:r w:rsidR="0039179E">
        <w:rPr>
          <w:rFonts w:asciiTheme="majorBidi" w:hAnsiTheme="majorBidi" w:cstheme="majorBidi"/>
          <w:b/>
          <w:bCs/>
          <w:sz w:val="32"/>
          <w:szCs w:val="32"/>
          <w:lang w:bidi="fa-IR"/>
        </w:rPr>
        <w:t>SD</w:t>
      </w:r>
      <w:r w:rsidR="00971C56" w:rsidRPr="00971C56">
        <w:rPr>
          <w:rFonts w:asciiTheme="majorBidi" w:hAnsiTheme="majorBidi" w:cstheme="majorBidi"/>
          <w:b/>
          <w:bCs/>
          <w:sz w:val="32"/>
          <w:szCs w:val="32"/>
          <w:lang w:bidi="fa-IR"/>
        </w:rPr>
        <w:t>-0001-</w:t>
      </w:r>
      <w:r w:rsidR="001839B0">
        <w:rPr>
          <w:rFonts w:asciiTheme="majorBidi" w:hAnsiTheme="majorBidi" w:cstheme="majorBidi"/>
          <w:b/>
          <w:bCs/>
          <w:sz w:val="32"/>
          <w:szCs w:val="32"/>
          <w:lang w:bidi="fa-IR"/>
        </w:rPr>
        <w:t>02</w:t>
      </w:r>
    </w:p>
    <w:p w14:paraId="21669D0F" w14:textId="44381593" w:rsidR="008813FF" w:rsidRDefault="008813FF" w:rsidP="00FD4748">
      <w:pPr>
        <w:pStyle w:val="ListParagraph"/>
        <w:numPr>
          <w:ilvl w:val="0"/>
          <w:numId w:val="3"/>
        </w:numPr>
        <w:bidi/>
        <w:spacing w:after="200" w:line="240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 xml:space="preserve">شرح اقدامات: </w:t>
      </w:r>
      <w:r w:rsidR="001B197D"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در این سند به شرایط استاندارد</w:t>
      </w:r>
      <w:r w:rsidR="001B197D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رد نمونه و </w:t>
      </w:r>
      <w:r w:rsidR="001B197D" w:rsidRPr="001B197D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پذیرش نمونه های </w:t>
      </w:r>
      <w:r w:rsidR="001B197D" w:rsidRPr="001B197D">
        <w:rPr>
          <w:rFonts w:ascii="Times New Roman" w:eastAsia="Calibri" w:hAnsi="Times New Roman" w:cs="B Nazanin"/>
          <w:szCs w:val="24"/>
          <w:lang w:bidi="fa-IR"/>
        </w:rPr>
        <w:t>CVS</w:t>
      </w:r>
      <w:r w:rsidR="001B197D" w:rsidRPr="001B197D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، آمنیون، خون ، مغز استخوان</w:t>
      </w:r>
      <w:r w:rsidR="00B00D0F">
        <w:rPr>
          <w:rFonts w:ascii="Times New Roman" w:eastAsia="Calibri" w:hAnsi="Times New Roman" w:cs="B Nazanin" w:hint="cs"/>
          <w:szCs w:val="24"/>
          <w:rtl/>
          <w:lang w:bidi="fa-IR"/>
        </w:rPr>
        <w:t>،</w:t>
      </w:r>
      <w:r w:rsidR="001B197D" w:rsidRPr="001B197D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بافت</w:t>
      </w:r>
      <w:r w:rsidR="003B5479">
        <w:rPr>
          <w:rFonts w:ascii="Times New Roman" w:eastAsia="Calibri" w:hAnsi="Times New Roman" w:cs="B Nazanin" w:hint="cs"/>
          <w:szCs w:val="24"/>
          <w:rtl/>
          <w:lang w:bidi="fa-IR"/>
        </w:rPr>
        <w:t xml:space="preserve">، بلوک پارافینه و مایعات بدن </w:t>
      </w:r>
      <w:r w:rsidR="001B197D" w:rsidRPr="001B197D">
        <w:rPr>
          <w:rFonts w:ascii="Times New Roman" w:eastAsia="Calibri" w:hAnsi="Times New Roman" w:cs="B Nazanin" w:hint="cs"/>
          <w:szCs w:val="24"/>
          <w:rtl/>
          <w:lang w:bidi="fa-IR"/>
        </w:rPr>
        <w:t>پرداخته شده است.</w:t>
      </w:r>
      <w:r w:rsidR="008C1E8A">
        <w:rPr>
          <w:rFonts w:ascii="Times New Roman" w:eastAsia="Calibri" w:hAnsi="Times New Roman" w:cs="B Nazanin"/>
          <w:szCs w:val="24"/>
          <w:lang w:bidi="fa-IR"/>
        </w:rPr>
        <w:t xml:space="preserve"> </w:t>
      </w:r>
    </w:p>
    <w:p w14:paraId="36A08803" w14:textId="6A28787C" w:rsidR="008C1E8A" w:rsidRPr="001B197D" w:rsidRDefault="008C1E8A" w:rsidP="008C1E8A">
      <w:pPr>
        <w:pStyle w:val="ListParagraph"/>
        <w:numPr>
          <w:ilvl w:val="0"/>
          <w:numId w:val="11"/>
        </w:numPr>
        <w:bidi/>
        <w:spacing w:after="200" w:line="240" w:lineRule="auto"/>
        <w:ind w:right="-450"/>
        <w:jc w:val="both"/>
        <w:rPr>
          <w:rFonts w:ascii="Times New Roman" w:eastAsia="Calibri" w:hAnsi="Times New Roman" w:cs="B Nazanin"/>
          <w:szCs w:val="24"/>
          <w:rtl/>
          <w:lang w:bidi="fa-IR"/>
        </w:rPr>
      </w:pPr>
      <w:r w:rsidRPr="008C1E8A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توجه:</w:t>
      </w:r>
      <w:r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رد نمونه های ژنتیک پس از پذیرش توسط بخش پذیرش، داخل بخش ژنتیک انجام می شود.</w:t>
      </w:r>
    </w:p>
    <w:p w14:paraId="76527810" w14:textId="4F5DB558" w:rsidR="00CF1184" w:rsidRDefault="00CF1184" w:rsidP="00FD4748">
      <w:pPr>
        <w:pStyle w:val="ListParagraph"/>
        <w:numPr>
          <w:ilvl w:val="0"/>
          <w:numId w:val="5"/>
        </w:numPr>
        <w:bidi/>
        <w:spacing w:after="100" w:afterAutospacing="1" w:line="276" w:lineRule="auto"/>
        <w:ind w:left="90" w:right="-450"/>
        <w:jc w:val="lowKashida"/>
        <w:rPr>
          <w:rFonts w:ascii="Times New Roman" w:eastAsia="Calibri" w:hAnsi="Times New Roman" w:cs="B Nazanin"/>
          <w:b/>
          <w:bCs/>
          <w:szCs w:val="24"/>
          <w:lang w:bidi="fa-IR"/>
        </w:rPr>
      </w:pPr>
      <w:r w:rsidRPr="00CF1184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معیارهای کلی رد نمونه:</w:t>
      </w:r>
    </w:p>
    <w:p w14:paraId="5902E3C2" w14:textId="77777777" w:rsidR="00CF1184" w:rsidRPr="00CF1184" w:rsidRDefault="00CF1184" w:rsidP="00FD4748">
      <w:pPr>
        <w:pStyle w:val="ListParagraph"/>
        <w:bidi/>
        <w:spacing w:after="100" w:afterAutospacing="1" w:line="276" w:lineRule="auto"/>
        <w:ind w:left="90" w:right="-450"/>
        <w:jc w:val="lowKashida"/>
        <w:rPr>
          <w:rFonts w:ascii="Times New Roman" w:eastAsia="Calibri" w:hAnsi="Times New Roman" w:cs="B Nazanin"/>
          <w:b/>
          <w:bCs/>
          <w:sz w:val="6"/>
          <w:szCs w:val="8"/>
          <w:lang w:bidi="fa-IR"/>
        </w:rPr>
      </w:pPr>
    </w:p>
    <w:p w14:paraId="285CAEBC" w14:textId="03815368" w:rsidR="001B197D" w:rsidRPr="00C52208" w:rsidRDefault="00CF1184" w:rsidP="00FD4748">
      <w:pPr>
        <w:pStyle w:val="ListParagraph"/>
        <w:numPr>
          <w:ilvl w:val="0"/>
          <w:numId w:val="7"/>
        </w:numPr>
        <w:bidi/>
        <w:spacing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CF1184">
        <w:rPr>
          <w:rFonts w:ascii="Times New Roman" w:eastAsia="Calibri" w:hAnsi="Times New Roman" w:cs="B Nazanin"/>
          <w:szCs w:val="24"/>
          <w:rtl/>
          <w:lang w:bidi="fa-IR"/>
        </w:rPr>
        <w:t>عدم درج مشخصات لازم بر روی برچسب نمونه</w:t>
      </w:r>
      <w:r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>
        <w:rPr>
          <w:rFonts w:ascii="Times New Roman" w:eastAsia="Calibri" w:hAnsi="Times New Roman" w:cs="B Nazanin"/>
          <w:szCs w:val="24"/>
          <w:lang w:bidi="fa-IR"/>
        </w:rPr>
        <w:t>)</w:t>
      </w:r>
      <w:r w:rsidRPr="00CF1184">
        <w:rPr>
          <w:rFonts w:ascii="Times New Roman" w:eastAsia="Calibri" w:hAnsi="Times New Roman" w:cs="B Nazanin"/>
          <w:szCs w:val="24"/>
          <w:rtl/>
          <w:lang w:bidi="fa-IR"/>
        </w:rPr>
        <w:t>حداقل مشخصات لازم عبارتست از نام و نام خانوادگی بیمار</w:t>
      </w:r>
      <w:r>
        <w:rPr>
          <w:rFonts w:ascii="Times New Roman" w:eastAsia="Calibri" w:hAnsi="Times New Roman" w:cs="B Nazanin" w:hint="cs"/>
          <w:szCs w:val="24"/>
          <w:rtl/>
          <w:lang w:bidi="fa-IR"/>
        </w:rPr>
        <w:t xml:space="preserve">) </w:t>
      </w:r>
      <w:r w:rsidRPr="00CF1184">
        <w:rPr>
          <w:rFonts w:ascii="Times New Roman" w:eastAsia="Calibri" w:hAnsi="Times New Roman" w:cs="B Nazanin"/>
          <w:szCs w:val="24"/>
          <w:rtl/>
          <w:lang w:bidi="fa-IR"/>
        </w:rPr>
        <w:t xml:space="preserve">و چنانچه از یک بیمار نمونه های 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مختلفی </w:t>
      </w:r>
      <w:r w:rsidRPr="00CF1184">
        <w:rPr>
          <w:rFonts w:ascii="Times New Roman" w:eastAsia="Calibri" w:hAnsi="Times New Roman" w:cs="B Nazanin"/>
          <w:szCs w:val="24"/>
          <w:rtl/>
          <w:lang w:bidi="fa-IR"/>
        </w:rPr>
        <w:t>ارسال گردد می بایست نوع نمونه و یا در مواردیکه در زمان های مختلف از بیمار نمونه گیری می شود می بایست زمان نیز بر روی برچسب نمونه قید گردد</w:t>
      </w:r>
      <w:r w:rsidR="00C52208">
        <w:rPr>
          <w:rFonts w:ascii="Times New Roman" w:eastAsia="Calibri" w:hAnsi="Times New Roman" w:cs="B Nazanin" w:hint="cs"/>
          <w:szCs w:val="24"/>
          <w:rtl/>
          <w:lang w:bidi="fa-IR"/>
        </w:rPr>
        <w:t>.</w:t>
      </w:r>
    </w:p>
    <w:p w14:paraId="7DB31F5E" w14:textId="7777777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عدم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انطباق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اطلاعات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فرم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درخواست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آزمایش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برچسب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</w:p>
    <w:p w14:paraId="5BC75DB2" w14:textId="0487583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نامناسب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بودن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نظر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نوع</w:t>
      </w:r>
      <w:r w:rsidR="003B5479">
        <w:rPr>
          <w:rFonts w:ascii="Times New Roman" w:eastAsia="Calibri" w:hAnsi="Times New Roman" w:cs="B Nazanin"/>
          <w:szCs w:val="24"/>
          <w:lang w:bidi="fa-IR"/>
        </w:rPr>
        <w:t xml:space="preserve"> </w:t>
      </w:r>
      <w:r w:rsidR="003B5479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نمونه با تست درخواستی</w:t>
      </w:r>
    </w:p>
    <w:p w14:paraId="0A625BF2" w14:textId="7777777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نشت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</w:p>
    <w:p w14:paraId="7A6E0410" w14:textId="7777777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کشت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ادرار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یا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کشت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مایعات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استریل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بدن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حتما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ظرف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استریل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تهیه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.</w:t>
      </w:r>
    </w:p>
    <w:p w14:paraId="699EE002" w14:textId="1CE98A3D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آزمایشاتی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نیاز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لوله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اسید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واش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یا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پلاستیکی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(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یکبار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مصرف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)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دارند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حتما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لوله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مخصوص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تهیه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(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آزمایشاتی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مثل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/>
          <w:szCs w:val="24"/>
          <w:lang w:bidi="fa-IR"/>
        </w:rPr>
        <w:t xml:space="preserve">Ca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،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/>
          <w:szCs w:val="24"/>
          <w:lang w:bidi="fa-IR"/>
        </w:rPr>
        <w:t>Fe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/>
          <w:szCs w:val="24"/>
          <w:lang w:bidi="fa-IR"/>
        </w:rPr>
        <w:t>TIBC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فسفر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)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>.</w:t>
      </w:r>
    </w:p>
    <w:p w14:paraId="0F0492DB" w14:textId="7777777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لخته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یا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لیز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داشته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باشند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مورد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قبول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نیستند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گیری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تکرار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.</w:t>
      </w:r>
    </w:p>
    <w:p w14:paraId="3D82A523" w14:textId="7777777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نیاز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ناشتایی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دارند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حتما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ناشتا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باشند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.</w:t>
      </w:r>
    </w:p>
    <w:p w14:paraId="580617CA" w14:textId="45D859D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توسط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بیماران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تهیه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مانند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ادرار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24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ساعته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مطابق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دستورالعمل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موجود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درآزمایشگاه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تهیه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.</w:t>
      </w:r>
    </w:p>
    <w:p w14:paraId="7CCB85AF" w14:textId="77777777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نیاز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رعایت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شرایط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خاص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دارند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بعد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آمادگی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لازم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تهیه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.</w:t>
      </w:r>
    </w:p>
    <w:p w14:paraId="26D47A98" w14:textId="20D16A59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خارج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ساعت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پذیرش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آزمایشگاه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ارسال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مورد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قبول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باشند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>.</w:t>
      </w:r>
    </w:p>
    <w:p w14:paraId="406FE1F9" w14:textId="20A97A9C" w:rsidR="001B197D" w:rsidRPr="001B197D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شرایط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نگهداری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ارسال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اساس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جدول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راهنمای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مدت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پایداری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انواع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آزمایشات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شرایط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نگهداری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زمان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انجام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آزمایش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نحوه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انتقال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امن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ایمن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رعایت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نکرده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اند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مورد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قبول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باشند</w:t>
      </w:r>
      <w:r w:rsidR="00FD4748">
        <w:rPr>
          <w:rFonts w:ascii="Times New Roman" w:eastAsia="Calibri" w:hAnsi="Times New Roman" w:cs="B Nazanin" w:hint="cs"/>
          <w:szCs w:val="24"/>
          <w:rtl/>
          <w:lang w:bidi="fa-IR"/>
        </w:rPr>
        <w:t>.</w:t>
      </w:r>
    </w:p>
    <w:p w14:paraId="1C7ED5E8" w14:textId="13695FB3" w:rsidR="00CF1184" w:rsidRDefault="001B197D" w:rsidP="00FD4748">
      <w:pPr>
        <w:pStyle w:val="ListParagraph"/>
        <w:numPr>
          <w:ilvl w:val="0"/>
          <w:numId w:val="7"/>
        </w:numPr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lang w:bidi="fa-IR"/>
        </w:rPr>
      </w:pP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برای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های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/>
          <w:szCs w:val="24"/>
          <w:lang w:bidi="fa-IR"/>
        </w:rPr>
        <w:t xml:space="preserve">CBC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،</w:t>
      </w:r>
      <w:r w:rsidRPr="001B197D">
        <w:rPr>
          <w:rFonts w:ascii="Times New Roman" w:eastAsia="Calibri" w:hAnsi="Times New Roman" w:cs="B Nazanin"/>
          <w:szCs w:val="24"/>
          <w:lang w:bidi="fa-IR"/>
        </w:rPr>
        <w:t>PT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/>
          <w:szCs w:val="24"/>
          <w:lang w:bidi="fa-IR"/>
        </w:rPr>
        <w:t>ESR</w:t>
      </w:r>
      <w:r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باید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نسبت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ضدانعقاد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خون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رعایت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تا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خط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نشانه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خون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ریخته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شود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و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در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صورت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کم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یا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زیاد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بودن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از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خط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نشانه،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نمونه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موردقبول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نمی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 xml:space="preserve"> </w:t>
      </w:r>
      <w:r w:rsidRPr="001B197D">
        <w:rPr>
          <w:rFonts w:ascii="Times New Roman" w:eastAsia="Calibri" w:hAnsi="Times New Roman" w:cs="B Nazanin" w:hint="cs"/>
          <w:szCs w:val="24"/>
          <w:rtl/>
          <w:lang w:bidi="fa-IR"/>
        </w:rPr>
        <w:t>باشد</w:t>
      </w:r>
      <w:r w:rsidRPr="001B197D">
        <w:rPr>
          <w:rFonts w:ascii="Times New Roman" w:eastAsia="Calibri" w:hAnsi="Times New Roman" w:cs="B Nazanin"/>
          <w:szCs w:val="24"/>
          <w:rtl/>
          <w:lang w:bidi="fa-IR"/>
        </w:rPr>
        <w:t>.</w:t>
      </w:r>
    </w:p>
    <w:p w14:paraId="5C74C014" w14:textId="77777777" w:rsidR="00C52208" w:rsidRPr="001B197D" w:rsidRDefault="00C52208" w:rsidP="00FD4748">
      <w:pPr>
        <w:pStyle w:val="ListParagraph"/>
        <w:bidi/>
        <w:spacing w:before="100" w:beforeAutospacing="1" w:after="120" w:line="276" w:lineRule="auto"/>
        <w:ind w:left="90" w:right="-450"/>
        <w:jc w:val="both"/>
        <w:rPr>
          <w:rFonts w:ascii="Times New Roman" w:eastAsia="Calibri" w:hAnsi="Times New Roman" w:cs="B Nazanin"/>
          <w:szCs w:val="24"/>
          <w:rtl/>
          <w:lang w:bidi="fa-IR"/>
        </w:rPr>
      </w:pPr>
    </w:p>
    <w:p w14:paraId="47D90FB0" w14:textId="5486E4B3" w:rsidR="008813FF" w:rsidRDefault="00826C92" w:rsidP="00FD4748">
      <w:pPr>
        <w:bidi/>
        <w:spacing w:after="200" w:line="240" w:lineRule="auto"/>
        <w:ind w:left="-64" w:right="-450"/>
        <w:jc w:val="both"/>
        <w:rPr>
          <w:rFonts w:ascii="Times New Roman" w:eastAsia="Calibri" w:hAnsi="Times New Roman" w:cs="B Nazanin"/>
          <w:szCs w:val="24"/>
          <w:rtl/>
          <w:lang w:bidi="fa-IR"/>
        </w:rPr>
      </w:pPr>
      <w:r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lastRenderedPageBreak/>
        <w:t>1</w:t>
      </w:r>
      <w:r w:rsidR="008813FF" w:rsidRPr="008813FF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 xml:space="preserve">-1) نمونه </w:t>
      </w:r>
      <w:r w:rsidR="008813FF" w:rsidRPr="008813FF">
        <w:rPr>
          <w:rFonts w:ascii="Times New Roman" w:eastAsia="Calibri" w:hAnsi="Times New Roman" w:cs="B Nazanin"/>
          <w:b/>
          <w:bCs/>
          <w:szCs w:val="24"/>
          <w:lang w:bidi="fa-IR"/>
        </w:rPr>
        <w:t>CVS</w:t>
      </w:r>
      <w:r w:rsidR="008813FF" w:rsidRPr="008813FF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 xml:space="preserve"> :</w:t>
      </w:r>
      <w:r w:rsidR="008813FF" w:rsidRPr="008813FF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</w:t>
      </w:r>
      <w:r w:rsidR="008813FF" w:rsidRPr="008813FF">
        <w:rPr>
          <w:rFonts w:ascii="Times New Roman" w:eastAsia="Calibri" w:hAnsi="Times New Roman" w:cs="B Nazanin"/>
          <w:szCs w:val="24"/>
          <w:lang w:bidi="fa-IR"/>
        </w:rPr>
        <w:t>CVS</w:t>
      </w:r>
      <w:r w:rsidR="008813FF" w:rsidRPr="008813FF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بافت پرز مانندی است که حاوی رگ های خونی مادر (قسمت پرررنگ) و قسمت جفتی یا جنینی (قسمت کمرنگ مایل به خاکستری) می باشد. رگ های خونی مادر (قسمت مادری) را از بافت جنینی زیر میکروسکوپ </w:t>
      </w:r>
      <w:r w:rsidR="007265AF" w:rsidRPr="008813FF">
        <w:rPr>
          <w:rFonts w:ascii="Times New Roman" w:eastAsia="Calibri" w:hAnsi="Times New Roman" w:cs="B Nazanin"/>
          <w:szCs w:val="24"/>
          <w:lang w:bidi="fa-IR"/>
        </w:rPr>
        <w:t>Stereoscope</w:t>
      </w:r>
      <w:r w:rsidR="007265AF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          </w:t>
      </w:r>
      <w:r w:rsidR="008813FF" w:rsidRPr="008813FF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با سوزن انسولین کارشناس ماهر جدا کرده و آنچه باقی می ماند صرفا بافت جنینی است. نمونه مناسب شامل حدود 15 میلی گرم از نمونه </w:t>
      </w:r>
      <w:r w:rsidR="008813FF" w:rsidRPr="008813FF">
        <w:rPr>
          <w:rFonts w:ascii="Times New Roman" w:eastAsia="Calibri" w:hAnsi="Times New Roman" w:cs="B Nazanin"/>
          <w:szCs w:val="24"/>
          <w:lang w:bidi="fa-IR"/>
        </w:rPr>
        <w:t>CVS</w:t>
      </w:r>
      <w:r w:rsidR="008813FF" w:rsidRPr="008813FF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باید توسط متخصص زنان فرستاده شود که حداقل 3 نانوگرم پرز جفتی حاصل آن باشد.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6"/>
        <w:gridCol w:w="4544"/>
      </w:tblGrid>
      <w:tr w:rsidR="00A13D59" w:rsidRPr="009D5FED" w14:paraId="3D29336A" w14:textId="77777777" w:rsidTr="00826C92">
        <w:trPr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6520394" w14:textId="77777777" w:rsidR="00A13D59" w:rsidRPr="009519B9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519B9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معیارهای پذیرش نمونه</w:t>
            </w:r>
            <w:r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  <w:t>CV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36036F6" w14:textId="77777777" w:rsidR="00A13D59" w:rsidRPr="009519B9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519B9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های رد نمونه</w:t>
            </w:r>
            <w:r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  <w:t>CV</w:t>
            </w:r>
          </w:p>
        </w:tc>
      </w:tr>
      <w:tr w:rsidR="00A13D59" w:rsidRPr="009D5FED" w14:paraId="39CB0257" w14:textId="77777777" w:rsidTr="00826C92">
        <w:trPr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3E40" w14:textId="77777777" w:rsidR="00A13D59" w:rsidRPr="006C19CE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F07CD" w14:textId="77777777" w:rsidR="00A13D59" w:rsidRPr="009D5FED" w:rsidRDefault="00A13D59" w:rsidP="00A13D59">
            <w:pPr>
              <w:numPr>
                <w:ilvl w:val="0"/>
                <w:numId w:val="9"/>
              </w:numPr>
              <w:bidi/>
              <w:spacing w:after="0" w:line="240" w:lineRule="auto"/>
              <w:ind w:left="36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در موارد زیر ممکن است که جوابدهی دچار مشکل شود و لازم است که پزشک و  مراجعه کننده از امکان تکرار و نیاز به 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گیری مجدد آگاه شوند. </w:t>
            </w:r>
          </w:p>
        </w:tc>
      </w:tr>
      <w:tr w:rsidR="00A13D59" w:rsidRPr="009D5FED" w14:paraId="6BAA852A" w14:textId="77777777" w:rsidTr="00826C92">
        <w:trPr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5864B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15 میلی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گرم نمونه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CV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که حداقل  5 میلی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گرم پرز جفتی پاک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سازی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شده و تمیز  بدهد. ترجیحا نمونه بایستی شامل چند رشته پرز مجزا باشد. توصیه می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شود به هنگام نمونه گیری تلاش شود که پرزها از مناطق مختلف جفت بدست آیند.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B80D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حداقل میزان پرز جفتی برای به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دست آوردن میزان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DNA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یا کشت قابل قبول 3 تا 4 میلی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گرم است و کمتر از آن می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تواند کافی نباشد.  در نمو.نه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 تک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پرزی احتمال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mosaicism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confined placental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وجود دارد.</w:t>
            </w:r>
          </w:p>
        </w:tc>
      </w:tr>
      <w:tr w:rsidR="00A13D59" w:rsidRPr="009D5FED" w14:paraId="3DDE8D53" w14:textId="77777777" w:rsidTr="00826C92">
        <w:trPr>
          <w:trHeight w:val="541"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902D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گیری در هفته 11- 13 انجام شده باشد.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C1D2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043944BF" w14:textId="77777777" w:rsidTr="00826C92">
        <w:trPr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082B2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CV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باید در لوله فالکون شناور در محیط انتقال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دهنده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(transfer media)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یا 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Ham's F</w:t>
            </w:r>
            <w:r w:rsidRPr="006C19CE">
              <w:rPr>
                <w:rFonts w:ascii="Times New Roman" w:hAnsi="Times New Roman" w:cs="B Nazanin"/>
                <w:sz w:val="20"/>
                <w:szCs w:val="20"/>
                <w:lang w:bidi="fa-IR"/>
              </w:rPr>
              <w:t>10</w:t>
            </w:r>
            <w:r w:rsidRPr="006C19CE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یا نرمال سالین به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صورت استریل فرستاده شود.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9C7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فاقد لیبل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و یا مدارک مورد نیاز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.  در این قسمت در صورت وقوع،  نیاز به اقدام فوری و پیشگیرانه از قبیل هماهنگی کتبی با فرد 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گیرنده برای تعیین تکلیف هویت نمونه وجود دارد.</w:t>
            </w:r>
          </w:p>
        </w:tc>
      </w:tr>
      <w:tr w:rsidR="00A13D59" w:rsidRPr="009D5FED" w14:paraId="0AD13296" w14:textId="77777777" w:rsidTr="00826C92">
        <w:trPr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F9C1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149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 پرزهای جفتی  که بلافاصله تمیز و پاک نشده باشند احتمال آلودگی به سلول های مادری بیشتری دارند</w:t>
            </w:r>
          </w:p>
          <w:p w14:paraId="4B72B687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فاصله زمانی زیاد از نمونه گیری تا شروع کار برای کشت کروموزومی می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تواند مانع از رشد شود</w:t>
            </w:r>
          </w:p>
        </w:tc>
      </w:tr>
      <w:tr w:rsidR="00A13D59" w:rsidRPr="009D5FED" w14:paraId="77188933" w14:textId="77777777" w:rsidTr="00826C92">
        <w:trPr>
          <w:trHeight w:val="413"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E5A4B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CV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باید در محلول شناور باشد.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AB2C1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CV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خشک ، تکه تکه، پودر یا له شده </w:t>
            </w:r>
          </w:p>
        </w:tc>
      </w:tr>
      <w:tr w:rsidR="00A13D59" w:rsidRPr="009D5FED" w14:paraId="4EB27F92" w14:textId="77777777" w:rsidTr="00826C92">
        <w:trPr>
          <w:trHeight w:val="844"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69BC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Labeling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استاندارد نمونه شامل ساعت نمونه گیری، نام و نام خانوادگی دهنده نمونه، سن حاملگی حتما ذکر شده باشد.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FCAE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0D52FEEF" w14:textId="77777777" w:rsidTr="00826C92">
        <w:trPr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E52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شاخک هایی با جوانه هایی همانند قارچ میسلیومی حاوی خون در نمونه باید دیده شود و  بهتر است جوانه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ای که از شاخه اصلی آن جدا شده باشد و از جنینی بودن منشا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ء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آن اطمینان وجود ندارد مطالعه نشود 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A5DD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</w:tbl>
    <w:p w14:paraId="5F56425E" w14:textId="77777777" w:rsidR="00A13D59" w:rsidRPr="008813FF" w:rsidRDefault="00A13D59" w:rsidP="00A13D59">
      <w:pPr>
        <w:bidi/>
        <w:spacing w:after="200" w:line="240" w:lineRule="auto"/>
        <w:ind w:left="-64" w:right="-450"/>
        <w:jc w:val="both"/>
        <w:rPr>
          <w:rFonts w:ascii="Times New Roman" w:eastAsia="Calibri" w:hAnsi="Times New Roman" w:cs="B Nazanin"/>
          <w:szCs w:val="24"/>
          <w:rtl/>
          <w:lang w:bidi="fa-IR"/>
        </w:rPr>
      </w:pPr>
    </w:p>
    <w:p w14:paraId="15C50C36" w14:textId="6F75F2A0" w:rsidR="008813FF" w:rsidRPr="008813FF" w:rsidRDefault="00826C92" w:rsidP="001B197D">
      <w:pPr>
        <w:bidi/>
        <w:spacing w:after="200" w:line="276" w:lineRule="auto"/>
        <w:ind w:left="296" w:hanging="426"/>
        <w:jc w:val="both"/>
        <w:rPr>
          <w:rFonts w:ascii="Times New Roman" w:eastAsia="Calibri" w:hAnsi="Times New Roman" w:cs="B Nazanin"/>
          <w:szCs w:val="24"/>
          <w:rtl/>
          <w:lang w:bidi="fa-IR"/>
        </w:rPr>
      </w:pPr>
      <w:r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1</w:t>
      </w:r>
      <w:r w:rsidR="008813FF" w:rsidRPr="008813FF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 xml:space="preserve">-2) نمونه آمنیون : </w:t>
      </w:r>
      <w:r w:rsidR="008813FF" w:rsidRPr="008813FF">
        <w:rPr>
          <w:rFonts w:ascii="Times New Roman" w:eastAsia="Calibri" w:hAnsi="Times New Roman" w:cs="B Nazanin" w:hint="cs"/>
          <w:szCs w:val="24"/>
          <w:rtl/>
          <w:lang w:bidi="fa-IR"/>
        </w:rPr>
        <w:t>یک مایع محافظ اطراف جنین است که در کیسه آمنیوتیک زن باردار قرار دارد</w:t>
      </w:r>
    </w:p>
    <w:tbl>
      <w:tblPr>
        <w:bidiVisual/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4575"/>
      </w:tblGrid>
      <w:tr w:rsidR="00A13D59" w:rsidRPr="009D5FED" w14:paraId="5290A97E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6EE58AF4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معیارهای پذیرش نمونه</w:t>
            </w:r>
            <w:r w:rsidRPr="009D5FED"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آمنیون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7710977E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های رد نمونه آمنیون</w:t>
            </w:r>
          </w:p>
        </w:tc>
      </w:tr>
      <w:tr w:rsidR="00A13D59" w:rsidRPr="009D5FED" w14:paraId="157731A8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33632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D376" w14:textId="77777777" w:rsidR="00A13D59" w:rsidRPr="009D5FED" w:rsidRDefault="00A13D59" w:rsidP="00A13D59">
            <w:pPr>
              <w:numPr>
                <w:ilvl w:val="0"/>
                <w:numId w:val="9"/>
              </w:numPr>
              <w:bidi/>
              <w:spacing w:after="0" w:line="240" w:lineRule="auto"/>
              <w:ind w:left="280" w:hanging="142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در موارد زیر ممکن است که جوابدهی دچار مشکل شود و لازم است که پزشک و  مراجعه کننده از امکان تکرار و نیاز به نمونه گیری مجدد آگاه شوند.</w:t>
            </w:r>
          </w:p>
        </w:tc>
      </w:tr>
      <w:tr w:rsidR="00A13D59" w:rsidRPr="009D5FED" w14:paraId="02B5B769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C111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آمنیون باید در سرنگ استریل بدون هرگونه ماده ضد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انعقاد حداقل 20 تا 25  میلی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لیتر فرستاده شود 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36426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اگر میزان نمونه کمتر از 15 - میلی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لیتر  باشد،  ممکن است مدت زمان کشت افزایش یابد که در این صورت ممکن است در فرآیندهایی نظیر سقط قانونی اخلال ایجاد شود.</w:t>
            </w:r>
          </w:p>
        </w:tc>
      </w:tr>
      <w:tr w:rsidR="00A13D59" w:rsidRPr="009D5FED" w14:paraId="23D08F40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F411" w14:textId="77777777" w:rsidR="00A13D59" w:rsidRPr="009D5FED" w:rsidRDefault="00A13D59" w:rsidP="00826C92">
            <w:pPr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lastRenderedPageBreak/>
              <w:t>زمان رسیدن نمونه به آزمایشگاه کمتر از 24 ساعت باشد.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EE24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وجود تکه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های یخ در نمونه آمنیون به منظور انجام بررسی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های سیتوژنتیکی </w:t>
            </w:r>
          </w:p>
        </w:tc>
      </w:tr>
      <w:tr w:rsidR="00A13D59" w:rsidRPr="009D5FED" w14:paraId="60520973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44611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B23A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فاقد لیبل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یا هر یک از مدارک مورد نیاز</w:t>
            </w:r>
          </w:p>
        </w:tc>
      </w:tr>
      <w:tr w:rsidR="00A13D59" w:rsidRPr="009D5FED" w14:paraId="3BF34DE7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6B53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مایع آمنیون نباید زیر 5  میلی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لیتر باشد. در غیر این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صورت باید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DNA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را استخراج کرد و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OD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آن را خواند و در صورت پایین بودن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DNA content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نمونه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گیری تکرار شود 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343B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ماندن نمونه در دماهای خارج از 4 تا 24 درجه سانتی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گراد</w:t>
            </w:r>
          </w:p>
          <w:p w14:paraId="0043968D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خونی بودن نمونه اعم از خون جدید یا کهنه می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تواند در جوابدهی تاثیر داشته باشد.</w:t>
            </w:r>
          </w:p>
        </w:tc>
      </w:tr>
      <w:tr w:rsidR="00A13D59" w:rsidRPr="009D5FED" w14:paraId="57268B4A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76FB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labeling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استاندارد باید شامل نام و نام خانوادگی مادر،                     روز 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گیری و هفته بارداری باشد.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137CD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نیاز به اقدام فوری جهت تعیین هویت نمونه توسط نمونه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گیری دارد.</w:t>
            </w:r>
          </w:p>
        </w:tc>
      </w:tr>
      <w:tr w:rsidR="00A13D59" w:rsidRPr="009D5FED" w14:paraId="4AD424B8" w14:textId="77777777" w:rsidTr="00826C92">
        <w:trPr>
          <w:trHeight w:val="528"/>
        </w:trPr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A7902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مایع آمنیون نباید کدر، سبز یا خونی باشد.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4DD8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آلودگی به خون به دلیل مهار کنندگی بر رشد سلول های آمینوسیت و ایجاد آلودگی متقاطع با </w:t>
            </w:r>
            <w:r>
              <w:rPr>
                <w:rFonts w:ascii="Times New Roman" w:hAnsi="Times New Roman" w:cs="B Nazanin"/>
                <w:sz w:val="20"/>
                <w:szCs w:val="20"/>
                <w:lang w:bidi="fa-IR"/>
              </w:rPr>
              <w:t>DNA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مادری در آزمایش های مولکولی</w:t>
            </w:r>
          </w:p>
        </w:tc>
      </w:tr>
      <w:tr w:rsidR="00A13D59" w:rsidRPr="009D5FED" w14:paraId="40E04814" w14:textId="77777777" w:rsidTr="00826C92"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8B19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ممکن است مایع آمنیوتیک </w:t>
            </w:r>
            <w:proofErr w:type="spellStart"/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Lipeimic</w:t>
            </w:r>
            <w:proofErr w:type="spellEnd"/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باشد یا حاوی رسوبات سلولی باشد که اختلالی در مطالعه ایجاد نمی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کند.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1945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</w:tbl>
    <w:p w14:paraId="1895D965" w14:textId="16C3875B" w:rsidR="008813FF" w:rsidRDefault="008813FF" w:rsidP="008813FF">
      <w:pPr>
        <w:bidi/>
        <w:spacing w:after="200" w:line="276" w:lineRule="auto"/>
        <w:jc w:val="both"/>
        <w:rPr>
          <w:rFonts w:ascii="Times New Roman" w:eastAsia="Calibri" w:hAnsi="Times New Roman" w:cs="B Nazanin"/>
          <w:sz w:val="2"/>
          <w:szCs w:val="4"/>
          <w:rtl/>
          <w:lang w:bidi="fa-IR"/>
        </w:rPr>
      </w:pPr>
    </w:p>
    <w:p w14:paraId="161D0B4D" w14:textId="77777777" w:rsidR="00A13D59" w:rsidRPr="009D5FED" w:rsidRDefault="00A13D59" w:rsidP="00A13D59">
      <w:pPr>
        <w:bidi/>
        <w:ind w:left="792" w:hanging="743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9D5FED">
        <w:rPr>
          <w:rFonts w:ascii="Times New Roman" w:hAnsi="Times New Roman" w:cs="B Nazanin" w:hint="cs"/>
          <w:b/>
          <w:bCs/>
          <w:szCs w:val="24"/>
          <w:rtl/>
          <w:lang w:bidi="fa-IR"/>
        </w:rPr>
        <w:t>در زیر چند آزمایش مهم و حداقل میزان نمونه  مایع آمنیون مورد نیاز آن</w:t>
      </w:r>
      <w:r w:rsidRPr="009D5FED">
        <w:rPr>
          <w:rFonts w:ascii="Times New Roman" w:hAnsi="Times New Roman" w:cs="B Nazanin" w:hint="cs"/>
          <w:b/>
          <w:bCs/>
          <w:szCs w:val="24"/>
          <w:rtl/>
          <w:lang w:bidi="fa-IR"/>
        </w:rPr>
        <w:softHyphen/>
        <w:t>ها اشاره شده است: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0"/>
        <w:gridCol w:w="4050"/>
      </w:tblGrid>
      <w:tr w:rsidR="00A13D59" w:rsidRPr="009D5FED" w14:paraId="22243481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E423CC7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D5FE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آزمایش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4E22A517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9D5FE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حداقل میزان نمونه</w:t>
            </w:r>
          </w:p>
        </w:tc>
      </w:tr>
      <w:tr w:rsidR="00A13D59" w:rsidRPr="009D5FED" w14:paraId="1A53260F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F07D6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کاریوتایپ مایع آمنیون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C87D1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دو سرنگ مجزا حاوی 10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مایع آمنیون</w:t>
            </w:r>
          </w:p>
        </w:tc>
      </w:tr>
      <w:tr w:rsidR="00A13D59" w:rsidRPr="009D5FED" w14:paraId="50A89037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7CBB8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 xml:space="preserve">بررسی نمونه آمنیون به روش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vertAlign w:val="superscript"/>
                <w:rtl/>
                <w:lang w:bidi="fa-IR"/>
              </w:rPr>
              <w:t>2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QF-PCR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F0326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5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مایع آمنیون</w:t>
            </w:r>
          </w:p>
        </w:tc>
      </w:tr>
      <w:tr w:rsidR="00A13D59" w:rsidRPr="009D5FED" w14:paraId="05A43B88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15C6E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 xml:space="preserve">بررسی نمونه آمنیون به روش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QF-PCR</w:t>
            </w:r>
            <w:r w:rsidRPr="009D5FED">
              <w:rPr>
                <w:rFonts w:cs="B Nazanin" w:hint="cs"/>
                <w:rtl/>
                <w:lang w:bidi="fa-IR"/>
              </w:rPr>
              <w:t xml:space="preserve"> و کاریوتایپ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C89E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دو سرنگ مجزا حاوی 10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آمنیون</w:t>
            </w:r>
          </w:p>
        </w:tc>
      </w:tr>
      <w:tr w:rsidR="00A13D59" w:rsidRPr="009D5FED" w14:paraId="1F74310C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C73A0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 xml:space="preserve">بررسی نمونه پرزهای جفتی به روش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QF-PCR</w:t>
            </w:r>
            <w:r w:rsidRPr="009D5FED">
              <w:rPr>
                <w:rFonts w:cs="B Nazanin" w:hint="cs"/>
                <w:rtl/>
                <w:lang w:bidi="fa-IR"/>
              </w:rPr>
              <w:t xml:space="preserve"> و کاریوتایپ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C82D7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15-20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گرم پرز جفتی</w:t>
            </w:r>
          </w:p>
        </w:tc>
      </w:tr>
      <w:tr w:rsidR="00A13D59" w:rsidRPr="009D5FED" w14:paraId="1F394E89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A6304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 xml:space="preserve">انجام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QF-PCR</w:t>
            </w:r>
            <w:r w:rsidRPr="009D5FED">
              <w:rPr>
                <w:rFonts w:cs="B Nazanin" w:hint="cs"/>
                <w:rtl/>
                <w:lang w:bidi="fa-IR"/>
              </w:rPr>
              <w:t xml:space="preserve"> بر روی نمونه خون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55923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5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 xml:space="preserve">لیتر خون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EDTA</w:t>
            </w:r>
          </w:p>
        </w:tc>
      </w:tr>
      <w:tr w:rsidR="00A13D59" w:rsidRPr="009D5FED" w14:paraId="6E839B80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6A7CC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 xml:space="preserve">انجام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FISH</w:t>
            </w:r>
            <w:r w:rsidRPr="009D5FED">
              <w:rPr>
                <w:rFonts w:cs="B Nazanin" w:hint="cs"/>
                <w:rtl/>
                <w:lang w:bidi="fa-IR"/>
              </w:rPr>
              <w:t xml:space="preserve"> جهت تشخیص تریزومی ها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028A1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دو سرنگ مجزا حاوی 10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مایع آمنیون</w:t>
            </w:r>
          </w:p>
        </w:tc>
      </w:tr>
      <w:tr w:rsidR="00A13D59" w:rsidRPr="009D5FED" w14:paraId="5A3EF521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176CF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MLPA</w:t>
            </w:r>
            <w:r w:rsidRPr="009D5FED">
              <w:rPr>
                <w:rFonts w:cs="B Nazanin" w:hint="cs"/>
                <w:rtl/>
                <w:lang w:bidi="fa-IR"/>
              </w:rPr>
              <w:t xml:space="preserve"> جهت تشخیص تریزومی های شایع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7C009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دو سرنگ مجزا حاوی 10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مایع آمنیون</w:t>
            </w:r>
          </w:p>
        </w:tc>
      </w:tr>
      <w:tr w:rsidR="00A13D59" w:rsidRPr="009D5FED" w14:paraId="5076509F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EE75A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Array CGH</w:t>
            </w:r>
            <w:r w:rsidRPr="009D5FED">
              <w:rPr>
                <w:rFonts w:cs="B Nazanin" w:hint="cs"/>
                <w:rtl/>
                <w:lang w:bidi="fa-IR"/>
              </w:rPr>
              <w:t xml:space="preserve"> و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QF-PCR</w:t>
            </w:r>
            <w:r w:rsidRPr="009D5FED">
              <w:rPr>
                <w:rFonts w:cs="B Nazanin" w:hint="cs"/>
                <w:rtl/>
                <w:lang w:bidi="fa-IR"/>
              </w:rPr>
              <w:t xml:space="preserve"> بر روی نمونه مایع آمنیون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E44E8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دو سرنگ مجزا حاوی 10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مایع آمنیون</w:t>
            </w:r>
          </w:p>
        </w:tc>
      </w:tr>
      <w:tr w:rsidR="00A13D59" w:rsidRPr="009D5FED" w14:paraId="3A3BCA27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FC385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Array CGH</w:t>
            </w:r>
            <w:r w:rsidRPr="009D5FED">
              <w:rPr>
                <w:rFonts w:cs="B Nazanin" w:hint="cs"/>
                <w:rtl/>
                <w:lang w:bidi="fa-IR"/>
              </w:rPr>
              <w:t xml:space="preserve"> بر روی نمونه خون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CA467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5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 xml:space="preserve">لیتر خون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EDTA</w:t>
            </w:r>
          </w:p>
        </w:tc>
      </w:tr>
      <w:tr w:rsidR="00A13D59" w:rsidRPr="009D5FED" w14:paraId="6A963A2E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6FFA1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آزمایش کاریوتایپ خون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98593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5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لیتر خون هپارینه</w:t>
            </w:r>
          </w:p>
        </w:tc>
      </w:tr>
      <w:tr w:rsidR="00A13D59" w:rsidRPr="009D5FED" w14:paraId="710FDC4D" w14:textId="77777777" w:rsidTr="00826C92">
        <w:trPr>
          <w:jc w:val="center"/>
        </w:trPr>
        <w:tc>
          <w:tcPr>
            <w:tcW w:w="2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2F87D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تعیین جهش نقطه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>ای شناخته شده بر روی نمونه خون</w:t>
            </w:r>
          </w:p>
        </w:tc>
        <w:tc>
          <w:tcPr>
            <w:tcW w:w="2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39DF7" w14:textId="77777777" w:rsidR="00A13D59" w:rsidRPr="009D5FED" w:rsidRDefault="00A13D59" w:rsidP="00826C92">
            <w:pPr>
              <w:tabs>
                <w:tab w:val="center" w:pos="4680"/>
                <w:tab w:val="right" w:pos="9360"/>
              </w:tabs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9D5FED">
              <w:rPr>
                <w:rFonts w:cs="B Nazanin" w:hint="cs"/>
                <w:rtl/>
                <w:lang w:bidi="fa-IR"/>
              </w:rPr>
              <w:t>5 میلی</w:t>
            </w:r>
            <w:r w:rsidRPr="009D5FED">
              <w:rPr>
                <w:rFonts w:cs="B Nazanin" w:hint="cs"/>
                <w:rtl/>
                <w:lang w:bidi="fa-IR"/>
              </w:rPr>
              <w:softHyphen/>
              <w:t xml:space="preserve">لیتر خون 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lang w:bidi="fa-IR"/>
              </w:rPr>
              <w:t>EDTA</w:t>
            </w:r>
          </w:p>
        </w:tc>
      </w:tr>
    </w:tbl>
    <w:p w14:paraId="662C711E" w14:textId="51FC7B8A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sz w:val="2"/>
          <w:szCs w:val="4"/>
          <w:rtl/>
          <w:lang w:bidi="fa-IR"/>
        </w:rPr>
      </w:pPr>
    </w:p>
    <w:p w14:paraId="47C1BFFF" w14:textId="161DA7FA" w:rsidR="008813FF" w:rsidRPr="008813FF" w:rsidRDefault="00826C92" w:rsidP="00997449">
      <w:pPr>
        <w:bidi/>
        <w:spacing w:after="200" w:line="276" w:lineRule="auto"/>
        <w:ind w:hanging="426"/>
        <w:jc w:val="both"/>
        <w:rPr>
          <w:rFonts w:ascii="Times New Roman" w:eastAsia="Calibri" w:hAnsi="Times New Roman" w:cs="B Nazanin"/>
          <w:szCs w:val="24"/>
          <w:rtl/>
          <w:lang w:bidi="fa-IR"/>
        </w:rPr>
      </w:pPr>
      <w:r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1</w:t>
      </w:r>
      <w:r w:rsidR="008813FF" w:rsidRPr="008813FF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-3) خون :</w:t>
      </w:r>
      <w:r w:rsidR="008813FF" w:rsidRPr="008813FF">
        <w:rPr>
          <w:rFonts w:ascii="Times New Roman" w:eastAsia="Calibri" w:hAnsi="Times New Roman" w:cs="B Nazanin" w:hint="cs"/>
          <w:szCs w:val="24"/>
          <w:rtl/>
          <w:lang w:bidi="fa-IR"/>
        </w:rPr>
        <w:t xml:space="preserve"> نمونه خون مناسب برای آزمایشگاه ژنتیک نمونه ای است که از رگ وریدی به مقدار 3 تا 5 سی سی در شرایط مناسب توسط بیمار گرفته شود.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8"/>
        <w:gridCol w:w="4422"/>
      </w:tblGrid>
      <w:tr w:rsidR="00A13D59" w:rsidRPr="009D5FED" w14:paraId="10F9740F" w14:textId="77777777" w:rsidTr="00826C92"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32C50A3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معیارهای پذیرش نمونه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61E3C3B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معیارهای رد نمونه</w:t>
            </w:r>
          </w:p>
        </w:tc>
      </w:tr>
      <w:tr w:rsidR="00A13D59" w:rsidRPr="009D5FED" w14:paraId="07F2D508" w14:textId="77777777" w:rsidTr="00826C92"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2802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مبزان نمونه خون برای بالغین 5 تا 6 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t>میلی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لیتر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باشد.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9B649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های فاقد لیبل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یا هریک از مدارک مورد نیاز</w:t>
            </w:r>
          </w:p>
        </w:tc>
      </w:tr>
      <w:tr w:rsidR="00A13D59" w:rsidRPr="009D5FED" w14:paraId="445ED115" w14:textId="77777777" w:rsidTr="00826C92"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4477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مبزان نمونه خون برای نوزادان  حداکثر 2 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t>میلی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لیتر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حداقل  8/0 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t>میلی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لیتر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باشد.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3151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هایی که لوله آن شکسته شده باشد</w:t>
            </w:r>
          </w:p>
        </w:tc>
      </w:tr>
      <w:tr w:rsidR="00A13D59" w:rsidRPr="009D5FED" w14:paraId="28C5A52A" w14:textId="77777777" w:rsidTr="00826C92"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F8C3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مبزان نمونه خون برای بیماری های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X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شکننده و فانکونی حداقل 4 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t>میلی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لیتر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نمونه خون مورد نیاز است و در غیر این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صورت تکرار نمونه گیری باید انجام شود.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F40E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 یخ زده قابل قبول نمی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باشد.</w:t>
            </w:r>
          </w:p>
        </w:tc>
      </w:tr>
      <w:tr w:rsidR="00A13D59" w:rsidRPr="009D5FED" w14:paraId="623346A5" w14:textId="77777777" w:rsidTr="00826C92">
        <w:trPr>
          <w:trHeight w:val="497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DFB4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خون لخته و همولیز نباشد.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D7D0D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خون نباید در لوله های شیشه</w:t>
            </w:r>
            <w:r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ای ریخته شود.</w:t>
            </w:r>
          </w:p>
        </w:tc>
      </w:tr>
      <w:tr w:rsidR="00A13D59" w:rsidRPr="009D5FED" w14:paraId="273D9DE5" w14:textId="77777777" w:rsidTr="00826C92">
        <w:trPr>
          <w:trHeight w:val="405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A097F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lastRenderedPageBreak/>
              <w:t>مشخصات ماده ضد انعقاد حتما روی لوله نوشته شده باشد.</w:t>
            </w:r>
          </w:p>
        </w:tc>
        <w:tc>
          <w:tcPr>
            <w:tcW w:w="2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3A02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خون افراد زیر برای مطالعات سیتوژنتیک دارای مشکل است و نباید از آنها خون گیری نمود.</w:t>
            </w:r>
          </w:p>
          <w:p w14:paraId="18AD35A5" w14:textId="77777777" w:rsidR="00A13D59" w:rsidRPr="009D5FED" w:rsidRDefault="00A13D59" w:rsidP="00A13D59">
            <w:pPr>
              <w:numPr>
                <w:ilvl w:val="0"/>
                <w:numId w:val="12"/>
              </w:numPr>
              <w:bidi/>
              <w:spacing w:after="0" w:line="240" w:lineRule="auto"/>
              <w:ind w:left="423" w:hanging="27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خانم های باردار که در هفته آخر بارداری هستند.</w:t>
            </w:r>
          </w:p>
          <w:p w14:paraId="47EFC964" w14:textId="77777777" w:rsidR="00A13D59" w:rsidRPr="009D5FED" w:rsidRDefault="00A13D59" w:rsidP="00A13D59">
            <w:pPr>
              <w:numPr>
                <w:ilvl w:val="0"/>
                <w:numId w:val="12"/>
              </w:numPr>
              <w:bidi/>
              <w:spacing w:after="0" w:line="240" w:lineRule="auto"/>
              <w:ind w:left="423" w:hanging="27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افراد معتاد </w:t>
            </w:r>
          </w:p>
          <w:p w14:paraId="550DE1FC" w14:textId="77777777" w:rsidR="00A13D59" w:rsidRPr="009D5FED" w:rsidRDefault="00A13D59" w:rsidP="00A13D59">
            <w:pPr>
              <w:numPr>
                <w:ilvl w:val="0"/>
                <w:numId w:val="12"/>
              </w:numPr>
              <w:bidi/>
              <w:spacing w:after="0" w:line="240" w:lineRule="auto"/>
              <w:ind w:left="423" w:hanging="27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افراد در کما یا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CCU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یا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ICU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به علت تزریق مکرر خون و فرآورده های خونی </w:t>
            </w:r>
          </w:p>
          <w:p w14:paraId="10A36687" w14:textId="77777777" w:rsidR="00A13D59" w:rsidRPr="009D5FED" w:rsidRDefault="00A13D59" w:rsidP="00A13D59">
            <w:pPr>
              <w:numPr>
                <w:ilvl w:val="0"/>
                <w:numId w:val="12"/>
              </w:numPr>
              <w:bidi/>
              <w:spacing w:after="0" w:line="240" w:lineRule="auto"/>
              <w:ind w:left="423" w:hanging="27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افراد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BMT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67A104AF" w14:textId="77777777" w:rsidR="00A13D59" w:rsidRPr="009D5FED" w:rsidRDefault="00A13D59" w:rsidP="00A13D59">
            <w:pPr>
              <w:numPr>
                <w:ilvl w:val="0"/>
                <w:numId w:val="12"/>
              </w:numPr>
              <w:bidi/>
              <w:spacing w:after="0" w:line="240" w:lineRule="auto"/>
              <w:ind w:left="423" w:hanging="27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افراد تحت کموتراپی و  تحت درمان با داروهای ساپرس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کننده سیستم ایمنی </w:t>
            </w:r>
          </w:p>
        </w:tc>
      </w:tr>
      <w:tr w:rsidR="00A13D59" w:rsidRPr="009D5FED" w14:paraId="1DF7AD81" w14:textId="77777777" w:rsidTr="00826C92">
        <w:trPr>
          <w:trHeight w:val="834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DF1863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خون برای آزمایشات مولکولی 10 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t>میلی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لیتر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در 400  میکرولیتر </w:t>
            </w:r>
            <w:r w:rsidRPr="009D5FED">
              <w:rPr>
                <w:rFonts w:ascii="Times New Roman" w:hAnsi="Times New Roman" w:cs="Times New Roman"/>
                <w:sz w:val="18"/>
                <w:szCs w:val="18"/>
                <w:lang w:bidi="fa-IR"/>
              </w:rPr>
              <w:t>K3-EDTA or K2-EDTA</w:t>
            </w:r>
            <w:r w:rsidRPr="009D5FED">
              <w:rPr>
                <w:rFonts w:ascii="Times New Roman" w:hAnsi="Times New Roman" w:cs="Times New Roman"/>
                <w:sz w:val="18"/>
                <w:szCs w:val="18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در لوله بنفش رنگ ارسال شود.</w:t>
            </w:r>
          </w:p>
        </w:tc>
        <w:tc>
          <w:tcPr>
            <w:tcW w:w="2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384C" w14:textId="77777777" w:rsidR="00A13D59" w:rsidRPr="009D5FED" w:rsidRDefault="00A13D59" w:rsidP="00826C92">
            <w:pPr>
              <w:spacing w:after="0" w:line="240" w:lineRule="auto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4BAF8C5E" w14:textId="77777777" w:rsidTr="00826C92">
        <w:trPr>
          <w:trHeight w:val="962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FBF0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labeling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استاندارد باید شامل نام و نام خانوادگی دهنده نمونه، و روز نمونه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گیری باشد. نمونه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های فاقد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Labeling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استاندارد باید تکرار شود نه اصلاح.</w:t>
            </w:r>
          </w:p>
        </w:tc>
        <w:tc>
          <w:tcPr>
            <w:tcW w:w="2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0A5E" w14:textId="77777777" w:rsidR="00A13D59" w:rsidRPr="009D5FED" w:rsidRDefault="00A13D59" w:rsidP="00826C92">
            <w:pPr>
              <w:spacing w:after="0" w:line="240" w:lineRule="auto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32D43E56" w14:textId="77777777" w:rsidTr="00826C92">
        <w:trPr>
          <w:trHeight w:val="710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D248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به تاریخ انقضای لوله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های هپارینه و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EDTA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 توجه شود</w:t>
            </w:r>
          </w:p>
        </w:tc>
        <w:tc>
          <w:tcPr>
            <w:tcW w:w="2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7EFB7" w14:textId="77777777" w:rsidR="00A13D59" w:rsidRPr="009D5FED" w:rsidRDefault="00A13D59" w:rsidP="00826C92">
            <w:pPr>
              <w:spacing w:after="0" w:line="240" w:lineRule="auto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0A38F843" w14:textId="77777777" w:rsidTr="00826C92"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30A7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لوله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های مجاز برای سیتوژنتیک </w:t>
            </w:r>
            <w:r w:rsidRPr="00DB5D30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لوله هپار</w:t>
            </w:r>
            <w:r w:rsidRPr="00DB5D30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DB5D30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نه</w:t>
            </w:r>
            <w:r w:rsidRPr="00DB5D30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با سرپوش سبز </w:t>
            </w:r>
          </w:p>
        </w:tc>
        <w:tc>
          <w:tcPr>
            <w:tcW w:w="2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2E1E" w14:textId="77777777" w:rsidR="00A13D59" w:rsidRPr="009D5FED" w:rsidRDefault="00A13D59" w:rsidP="00826C92">
            <w:pPr>
              <w:spacing w:after="0" w:line="240" w:lineRule="auto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41273076" w14:textId="77777777" w:rsidTr="00826C92">
        <w:trPr>
          <w:trHeight w:val="431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8E121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برای ارسال نمونه خون باید از لوله با جنس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PET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استفاده شود.</w:t>
            </w:r>
          </w:p>
        </w:tc>
        <w:tc>
          <w:tcPr>
            <w:tcW w:w="2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19111" w14:textId="77777777" w:rsidR="00A13D59" w:rsidRPr="009D5FED" w:rsidRDefault="00A13D59" w:rsidP="00826C92">
            <w:pPr>
              <w:spacing w:after="0" w:line="240" w:lineRule="auto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0F3EDA5E" w14:textId="77777777" w:rsidTr="00826C92"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AFF4D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در فصول گرم سال یا در مناطق گرم نمونه خون باید در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Cool Box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یا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در مجاورت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یخ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و دور از تابش مستقیم خورشید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حمل شود.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FE0B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4C06206A" w14:textId="77777777" w:rsidTr="00826C92">
        <w:trPr>
          <w:trHeight w:val="433"/>
        </w:trPr>
        <w:tc>
          <w:tcPr>
            <w:tcW w:w="2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10FA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12 تا 24 ساعت مدت زمان مناسب برای ارسال نمونه  است. 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35F0" w14:textId="77777777" w:rsidR="00A13D59" w:rsidRPr="009D5FED" w:rsidRDefault="00A13D59" w:rsidP="00826C92">
            <w:pPr>
              <w:bidi/>
              <w:spacing w:after="0"/>
              <w:jc w:val="both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4CF32A3F" w14:textId="77777777" w:rsidTr="00826C92">
        <w:trPr>
          <w:trHeight w:val="43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4F7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برای تست </w:t>
            </w:r>
            <w:r>
              <w:rPr>
                <w:rFonts w:ascii="Times New Roman" w:hAnsi="Times New Roman" w:cs="B Nazanin"/>
                <w:sz w:val="20"/>
                <w:szCs w:val="20"/>
                <w:lang w:bidi="fa-IR"/>
              </w:rPr>
              <w:t>NIPT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حداقل میزان نمونه 10 میلی لیتر خون در دمای محیط یا </w:t>
            </w:r>
            <w:r>
              <w:rPr>
                <w:rFonts w:ascii="Times New Roman" w:hAnsi="Times New Roman" w:cs="B Nazanin"/>
                <w:sz w:val="20"/>
                <w:szCs w:val="20"/>
                <w:lang w:bidi="fa-IR"/>
              </w:rPr>
              <w:t>5 ml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پلاسما در شرایط فریز می باشد.</w:t>
            </w:r>
          </w:p>
        </w:tc>
      </w:tr>
    </w:tbl>
    <w:p w14:paraId="205F3D70" w14:textId="77777777" w:rsidR="008813FF" w:rsidRPr="001B197D" w:rsidRDefault="008813FF" w:rsidP="008813FF">
      <w:pPr>
        <w:bidi/>
        <w:spacing w:after="200" w:line="276" w:lineRule="auto"/>
        <w:jc w:val="both"/>
        <w:rPr>
          <w:rFonts w:ascii="Times New Roman" w:eastAsia="Calibri" w:hAnsi="Times New Roman" w:cs="B Nazanin"/>
          <w:sz w:val="4"/>
          <w:szCs w:val="6"/>
          <w:rtl/>
          <w:lang w:bidi="fa-IR"/>
        </w:rPr>
      </w:pPr>
    </w:p>
    <w:p w14:paraId="2F8ADE6B" w14:textId="4BE0D699" w:rsidR="008813FF" w:rsidRPr="008813FF" w:rsidRDefault="00826C92" w:rsidP="008813FF">
      <w:pPr>
        <w:bidi/>
        <w:spacing w:after="200" w:line="276" w:lineRule="auto"/>
        <w:ind w:left="792" w:hanging="567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  <w:r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1</w:t>
      </w:r>
      <w:r w:rsidR="008813FF" w:rsidRPr="008813FF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 xml:space="preserve">-4) مغز استخوان: 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6"/>
        <w:gridCol w:w="4174"/>
      </w:tblGrid>
      <w:tr w:rsidR="00A13D59" w:rsidRPr="009D5FED" w14:paraId="6F47D58B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DE5AC9B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معیارهای پذیرش نمونه مغز استخوان: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F1B8EF3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های رد نمونه مغز استخوان:</w:t>
            </w:r>
          </w:p>
        </w:tc>
      </w:tr>
      <w:tr w:rsidR="00A13D59" w:rsidRPr="009D5FED" w14:paraId="0A89B1B1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2A7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B92C" w14:textId="77777777" w:rsidR="00A13D59" w:rsidRPr="009D5FED" w:rsidRDefault="00A13D59" w:rsidP="00826C92">
            <w:pPr>
              <w:bidi/>
              <w:spacing w:after="0"/>
              <w:ind w:left="138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*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در موارد زیر ممکن است که جوابدهی دچار مشکل شود و لازم است که پزشک و  مراجعه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کننده از امکان عدم جوابدهی آگاه شوند.</w:t>
            </w:r>
          </w:p>
        </w:tc>
      </w:tr>
      <w:tr w:rsidR="00A13D59" w:rsidRPr="009D5FED" w14:paraId="69CE6276" w14:textId="77777777" w:rsidTr="00826C92">
        <w:trPr>
          <w:trHeight w:val="785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8B92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مغز استخوان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tap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اول برای مطالعات کروموزومی است</w:t>
            </w:r>
            <w:r>
              <w:rPr>
                <w:rFonts w:ascii="Times New Roman" w:hAnsi="Times New Roman" w:cs="B Nazanin"/>
                <w:sz w:val="20"/>
                <w:szCs w:val="20"/>
                <w:lang w:bidi="fa-IR"/>
              </w:rPr>
              <w:t>.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486149B0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حداقل میزان برای امکان انجام کشت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های کافی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t>میلی</w:t>
            </w:r>
            <w:r w:rsidRPr="009D5FED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لیتر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 است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.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C31F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فاقد لیبل و یا هریک از مدارک مورد نیاز</w:t>
            </w:r>
          </w:p>
        </w:tc>
      </w:tr>
      <w:tr w:rsidR="00A13D59" w:rsidRPr="009D5FED" w14:paraId="4D7E8CA9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3FC8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برای مطاللعات سیتوژنتیک ماده ضدانعقاد مناسب برای جلوگیری از لخته شدن نمونه  مغز استخوان  هپارین سدیم و برای  آزمایشات مولکولی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K-EDTA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 است.</w:t>
            </w:r>
          </w:p>
          <w:p w14:paraId="112F9940" w14:textId="77777777" w:rsidR="00A13D59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ترجیحا نمونه در محیط ترانسفر منتقل شود. در لوله فالکون یا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Flask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استریل ارسال شود. </w:t>
            </w:r>
          </w:p>
          <w:p w14:paraId="6A16EB90" w14:textId="77777777" w:rsidR="00A13D59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BM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نباید لخته یا لیز باشد و وجود خرده های استخوان ممانعتی ایجاد نمی</w:t>
            </w:r>
            <w:r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‌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کند.</w:t>
            </w:r>
          </w:p>
          <w:p w14:paraId="0C57DFD0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تاریخ انقضای لوله های هپارینه حاوی محیط ترنسفر حداکثر 2 هفته پس از تولید محیط می باشدکه بر روی لوله درج شده است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1E2A4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هایی با حجم کم،  با ماده انعقاد نامناسب، 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 xml:space="preserve">های لیز شده </w:t>
            </w:r>
          </w:p>
          <w:p w14:paraId="6ED06A44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هایی که دمای انتقال مناسب نداشته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اند</w:t>
            </w:r>
          </w:p>
          <w:p w14:paraId="4C89B7DA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زمان انتقال نمونه در کیفیت و حضور بلاست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 که سلول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های مورد مطالعه هستند به-خصوص برای مطالعه سیتوژنتیک تاثیر دارد.</w:t>
            </w:r>
          </w:p>
          <w:p w14:paraId="5A5EF77E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های خیلی رقیق که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tap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اول نیستند. </w:t>
            </w:r>
          </w:p>
          <w:p w14:paraId="084979B0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05CE1169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1090C785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70CFC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برای تست های سیتوژنتیک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نباید یخ بزند و در دمای ترجیحا یخچال 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2-8 سانتیگراد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در غیر این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صورت در دمای محیط تا 24 درجه سانتی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گراد منتقل شود.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9CE00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46C8A2E0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F3EA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برای تست مولکولی نمونه می تواند در دمای 8-2 درجه و یا به صورت فریز به مرکز ارسال گردد.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0D22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7523150C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D36D5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lastRenderedPageBreak/>
              <w:t>نمونه های افراد تحت کموتراپی، پیوند مغز استخوان، تحت داروهای ساپرس مغز استخوان و</w:t>
            </w:r>
            <w:r w:rsidRPr="009D5FED">
              <w:rPr>
                <w:rFonts w:ascii="Times New Roman" w:hAnsi="Times New Roman" w:cs="Times New Roman"/>
                <w:sz w:val="20"/>
                <w:szCs w:val="20"/>
                <w:rtl/>
                <w:lang w:bidi="fa-IR"/>
              </w:rPr>
              <w:t>–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Revlimid</w:t>
            </w:r>
            <w:proofErr w:type="spellEnd"/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- </w:t>
            </w:r>
            <w:proofErr w:type="spellStart"/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Thalomod</w:t>
            </w:r>
            <w:proofErr w:type="spellEnd"/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فاقد ارزش مطالعه است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397B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A13D59" w:rsidRPr="009D5FED" w14:paraId="2D4288A6" w14:textId="77777777" w:rsidTr="00826C92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B66D1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BM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برای آزمایشات مولکولی در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EDTA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ارسال شود.        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t>نمونه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softHyphen/>
              <w:t>های خون؛ جایگزین مغز استخوان،  برای مطالعات سیتوژنتیک باید بیش از 10 درصد بلاست داشته باشد.</w:t>
            </w: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44AB3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</w:tbl>
    <w:p w14:paraId="32AE1994" w14:textId="77777777" w:rsidR="00A13D59" w:rsidRDefault="00A13D59" w:rsidP="008813FF">
      <w:pPr>
        <w:bidi/>
        <w:spacing w:after="200" w:line="276" w:lineRule="auto"/>
        <w:ind w:left="792" w:hanging="567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49BB73DD" w14:textId="36D185F9" w:rsidR="008813FF" w:rsidRDefault="00D23AF7" w:rsidP="00A13D59">
      <w:pPr>
        <w:bidi/>
        <w:spacing w:after="200" w:line="276" w:lineRule="auto"/>
        <w:ind w:left="792" w:hanging="567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  <w:r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1</w:t>
      </w:r>
      <w:r w:rsidR="008813FF" w:rsidRPr="008813FF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 xml:space="preserve">-5) بافت: 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0"/>
        <w:gridCol w:w="4450"/>
      </w:tblGrid>
      <w:tr w:rsidR="00A13D59" w:rsidRPr="009D5FED" w14:paraId="64D88B77" w14:textId="77777777" w:rsidTr="00826C92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0E7916F0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معیارهای پذیرش نمونه بافت: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5671BFD1" w14:textId="77777777" w:rsidR="00A13D59" w:rsidRPr="009D5FED" w:rsidRDefault="00A13D59" w:rsidP="00826C92">
            <w:pPr>
              <w:bidi/>
              <w:spacing w:after="0"/>
              <w:jc w:val="center"/>
              <w:rPr>
                <w:rFonts w:ascii="Times New Roman" w:hAnsi="Times New Roman" w:cs="B Nazanin"/>
                <w:b/>
                <w:bCs/>
                <w:szCs w:val="24"/>
                <w:lang w:bidi="fa-IR"/>
              </w:rPr>
            </w:pPr>
            <w:r w:rsidRPr="009D5FED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های رد نمونه بافت:</w:t>
            </w:r>
          </w:p>
        </w:tc>
      </w:tr>
      <w:tr w:rsidR="00A13D59" w:rsidRPr="009D5FED" w14:paraId="485F5C82" w14:textId="77777777" w:rsidTr="00826C92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4C90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نمونه بافت تازه داخل محیط انتقال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(transfer media)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یا نرمال سالین یا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Ham's F10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باشد.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2593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بافت تازه داخل فرمالین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برای مطالعه کروموزومی قابل پذیرش نیست  </w:t>
            </w:r>
          </w:p>
        </w:tc>
      </w:tr>
      <w:tr w:rsidR="00A13D59" w:rsidRPr="009D5FED" w14:paraId="2D3B3297" w14:textId="77777777" w:rsidTr="00826C92">
        <w:trPr>
          <w:trHeight w:val="47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CB47B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بافت بلوک جراحی بهتر است کمتر از 7 سال باشد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9094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فقط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FISH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مولکولی</w:t>
            </w:r>
          </w:p>
        </w:tc>
      </w:tr>
      <w:tr w:rsidR="00A13D59" w:rsidRPr="009D5FED" w14:paraId="30454576" w14:textId="77777777" w:rsidTr="00826C92">
        <w:trPr>
          <w:trHeight w:val="422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A6DE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میزان بافت سرطانی در بلوک جراحی توسط پاتولوژی تایید شود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6E96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فقط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FISH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مولکولی</w:t>
            </w:r>
          </w:p>
        </w:tc>
      </w:tr>
      <w:tr w:rsidR="00A13D59" w:rsidRPr="009D5FED" w14:paraId="5348BA14" w14:textId="77777777" w:rsidTr="00826C92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98F4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سایز بافتی که در  بلوک جراحی است باید</w:t>
            </w: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حداقل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نیم سانتی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متر در دو سانتی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softHyphen/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متر و ضخامت آن چهاردهم میکرومتر باشد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C7B9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 فاقد لیبل و یا هریک از مدارک مورد نیاز</w:t>
            </w:r>
          </w:p>
        </w:tc>
      </w:tr>
      <w:tr w:rsidR="00A13D59" w:rsidRPr="009D5FED" w14:paraId="4C5308CE" w14:textId="77777777" w:rsidTr="00826C92">
        <w:trPr>
          <w:trHeight w:val="491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821D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میزان نمونه بافت تازه جهت استخراج </w:t>
            </w:r>
            <w:r w:rsidRPr="009D5FED">
              <w:rPr>
                <w:rFonts w:ascii="Times New Roman" w:hAnsi="Times New Roman" w:cs="B Nazanin"/>
                <w:sz w:val="20"/>
                <w:szCs w:val="20"/>
                <w:lang w:bidi="fa-IR"/>
              </w:rPr>
              <w:t>DNA</w:t>
            </w:r>
            <w:r w:rsidRPr="009D5FED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بستگی به کیت مورد استفاده دارد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4BC8" w14:textId="77777777" w:rsidR="00A13D59" w:rsidRPr="009D5FED" w:rsidRDefault="00A13D59" w:rsidP="00826C92">
            <w:pPr>
              <w:bidi/>
              <w:spacing w:after="0"/>
              <w:rPr>
                <w:rFonts w:ascii="Times New Roman" w:hAnsi="Times New Roman" w:cs="B Nazanin"/>
                <w:szCs w:val="24"/>
                <w:lang w:bidi="fa-IR"/>
              </w:rPr>
            </w:pPr>
          </w:p>
        </w:tc>
      </w:tr>
    </w:tbl>
    <w:p w14:paraId="27D11146" w14:textId="5C181A6E" w:rsidR="00A13D59" w:rsidRDefault="00A13D59" w:rsidP="0077134A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23BADBBC" w14:textId="528C72BE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711ACCBF" w14:textId="2C2DA08B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6D74B05D" w14:textId="309EBEA5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55049848" w14:textId="2C52E1EB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02B1AD19" w14:textId="754A3873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3B647F9A" w14:textId="1980100A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60F401FC" w14:textId="0BFCFCC9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037A7581" w14:textId="0BFA781C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22DE7E06" w14:textId="4C957A54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556AE211" w14:textId="77777777" w:rsidR="00A13D59" w:rsidRDefault="00A13D59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</w:p>
    <w:p w14:paraId="786D3EB1" w14:textId="5F437231" w:rsidR="00063D85" w:rsidRPr="00BB0008" w:rsidRDefault="00D23AF7" w:rsidP="00A13D59">
      <w:pPr>
        <w:bidi/>
        <w:spacing w:after="200" w:line="276" w:lineRule="auto"/>
        <w:jc w:val="both"/>
        <w:rPr>
          <w:rFonts w:ascii="Times New Roman" w:eastAsia="Calibri" w:hAnsi="Times New Roman" w:cs="B Nazanin"/>
          <w:b/>
          <w:bCs/>
          <w:szCs w:val="24"/>
          <w:rtl/>
          <w:lang w:bidi="fa-IR"/>
        </w:rPr>
      </w:pPr>
      <w:r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lastRenderedPageBreak/>
        <w:t>1</w:t>
      </w:r>
      <w:r w:rsidR="00BB0008" w:rsidRPr="00BB0008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-</w:t>
      </w:r>
      <w:r w:rsidR="002123FA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6</w:t>
      </w:r>
      <w:r w:rsidR="00BB0008" w:rsidRPr="00BB0008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) شرایط لازم برای بیمار و شرایط مربوط به جمع آوری و نگهداری نمونه بیمار</w:t>
      </w:r>
      <w:r w:rsidR="00BB0008">
        <w:rPr>
          <w:rFonts w:ascii="Times New Roman" w:eastAsia="Calibri" w:hAnsi="Times New Roman" w:cs="B Nazanin" w:hint="cs"/>
          <w:b/>
          <w:bCs/>
          <w:szCs w:val="24"/>
          <w:rtl/>
          <w:lang w:bidi="fa-IR"/>
        </w:rPr>
        <w:t>:</w:t>
      </w:r>
    </w:p>
    <w:p w14:paraId="02F5299E" w14:textId="25566637" w:rsidR="0077134A" w:rsidRDefault="002F3C9F" w:rsidP="00EA6DF8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E6D2DD" wp14:editId="7E9C1BA0">
            <wp:simplePos x="0" y="0"/>
            <wp:positionH relativeFrom="page">
              <wp:align>center</wp:align>
            </wp:positionH>
            <wp:positionV relativeFrom="paragraph">
              <wp:posOffset>367456</wp:posOffset>
            </wp:positionV>
            <wp:extent cx="6257925" cy="5805805"/>
            <wp:effectExtent l="0" t="0" r="9525" b="444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57701" w14:textId="77777777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</w:p>
    <w:p w14:paraId="1E7825B8" w14:textId="427886D4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70F89D" wp14:editId="24D955D9">
            <wp:simplePos x="0" y="0"/>
            <wp:positionH relativeFrom="margin">
              <wp:align>center</wp:align>
            </wp:positionH>
            <wp:positionV relativeFrom="paragraph">
              <wp:posOffset>199</wp:posOffset>
            </wp:positionV>
            <wp:extent cx="6196083" cy="7321841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083" cy="732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527A5" w14:textId="40BF2FB6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</w:p>
    <w:p w14:paraId="019636B5" w14:textId="78BC181E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</w:p>
    <w:p w14:paraId="62F63C32" w14:textId="327E70D3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D3F06F" wp14:editId="2A9F7E06">
            <wp:simplePos x="0" y="0"/>
            <wp:positionH relativeFrom="page">
              <wp:align>center</wp:align>
            </wp:positionH>
            <wp:positionV relativeFrom="paragraph">
              <wp:posOffset>370</wp:posOffset>
            </wp:positionV>
            <wp:extent cx="6346209" cy="8312749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09" cy="831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E703C" w14:textId="59C0D4DB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97F700" wp14:editId="55B2BDC8">
            <wp:simplePos x="0" y="0"/>
            <wp:positionH relativeFrom="page">
              <wp:align>center</wp:align>
            </wp:positionH>
            <wp:positionV relativeFrom="paragraph">
              <wp:posOffset>13022</wp:posOffset>
            </wp:positionV>
            <wp:extent cx="6182435" cy="7398106"/>
            <wp:effectExtent l="0" t="0" r="889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435" cy="7398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9EEAD" w14:textId="18DCCAC5" w:rsidR="0077134A" w:rsidRDefault="0077134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</w:p>
    <w:p w14:paraId="022BC2F1" w14:textId="452794E5" w:rsidR="0077134A" w:rsidRDefault="0077134A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1A87FCF8" w14:textId="2E2E2E17" w:rsidR="0011637F" w:rsidRDefault="0011637F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AAF4B5" wp14:editId="0E74348D">
            <wp:simplePos x="0" y="0"/>
            <wp:positionH relativeFrom="margin">
              <wp:posOffset>-180975</wp:posOffset>
            </wp:positionH>
            <wp:positionV relativeFrom="paragraph">
              <wp:posOffset>-148590</wp:posOffset>
            </wp:positionV>
            <wp:extent cx="6141090" cy="79082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23" cy="791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5F1A0" w14:textId="77777777" w:rsidR="0011637F" w:rsidRDefault="0011637F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07A4DD58" w14:textId="1594F3A6" w:rsidR="00FC3D42" w:rsidRDefault="00FC3D42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E53E56C" wp14:editId="1DA005FA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6223379" cy="7523932"/>
            <wp:effectExtent l="0" t="0" r="635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79" cy="752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2B37B" w14:textId="77777777" w:rsidR="00FC3D42" w:rsidRDefault="00FC3D42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03E79EFF" w14:textId="5D4E1272" w:rsidR="00D93BEA" w:rsidRDefault="00D93BEA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268087" wp14:editId="0D42A0C6">
            <wp:simplePos x="0" y="0"/>
            <wp:positionH relativeFrom="page">
              <wp:align>center</wp:align>
            </wp:positionH>
            <wp:positionV relativeFrom="paragraph">
              <wp:posOffset>16927</wp:posOffset>
            </wp:positionV>
            <wp:extent cx="6344626" cy="764274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626" cy="764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D92EA" w14:textId="77777777" w:rsidR="00D93BEA" w:rsidRDefault="00D93BEA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1F19E472" w14:textId="50812558" w:rsidR="00D65DD4" w:rsidRDefault="00D65DD4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FE9D063" wp14:editId="0582786A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6397690" cy="7683690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90" cy="76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0E1F" w14:textId="50791756" w:rsidR="00D65DD4" w:rsidRDefault="00D65DD4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46A0EFF2" w14:textId="174B4DE4" w:rsidR="004551A8" w:rsidRDefault="004551A8" w:rsidP="0077134A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496F129" wp14:editId="3EF7D91A">
            <wp:simplePos x="0" y="0"/>
            <wp:positionH relativeFrom="margin">
              <wp:align>center</wp:align>
            </wp:positionH>
            <wp:positionV relativeFrom="paragraph">
              <wp:posOffset>13079</wp:posOffset>
            </wp:positionV>
            <wp:extent cx="6053759" cy="1569493"/>
            <wp:effectExtent l="0" t="0" r="444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759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B0DEA" w14:textId="5E4346AA" w:rsidR="004551A8" w:rsidRDefault="004551A8" w:rsidP="004551A8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</w:p>
    <w:p w14:paraId="15B4672B" w14:textId="4B683E15" w:rsidR="004551A8" w:rsidRDefault="004551A8" w:rsidP="004551A8">
      <w:pPr>
        <w:bidi/>
        <w:ind w:right="-90"/>
        <w:rPr>
          <w:rFonts w:cs="B Nazanin"/>
          <w:b/>
          <w:bCs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911"/>
        <w:bidiVisual/>
        <w:tblW w:w="9490" w:type="dxa"/>
        <w:tblLook w:val="04A0" w:firstRow="1" w:lastRow="0" w:firstColumn="1" w:lastColumn="0" w:noHBand="0" w:noVBand="1"/>
      </w:tblPr>
      <w:tblGrid>
        <w:gridCol w:w="1878"/>
        <w:gridCol w:w="1495"/>
        <w:gridCol w:w="1522"/>
        <w:gridCol w:w="1519"/>
        <w:gridCol w:w="1532"/>
        <w:gridCol w:w="1544"/>
      </w:tblGrid>
      <w:tr w:rsidR="00CF568B" w14:paraId="112DEBD7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63A3F89A" w14:textId="5F7211E4" w:rsidR="00EF77C1" w:rsidRPr="004E7146" w:rsidRDefault="00EF77C1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Hb Electrophoresis</w:t>
            </w:r>
          </w:p>
        </w:tc>
        <w:tc>
          <w:tcPr>
            <w:tcW w:w="1495" w:type="dxa"/>
            <w:vAlign w:val="center"/>
          </w:tcPr>
          <w:p w14:paraId="24850530" w14:textId="6E6ECE39" w:rsidR="00EF77C1" w:rsidRPr="00EF77C1" w:rsidRDefault="00CF568B" w:rsidP="004E7146">
            <w:pPr>
              <w:bidi/>
              <w:ind w:right="-90"/>
              <w:jc w:val="center"/>
              <w:rPr>
                <w:rFonts w:cs="Nazanin"/>
                <w:sz w:val="28"/>
                <w:szCs w:val="28"/>
                <w:rtl/>
                <w:lang w:bidi="fa-IR"/>
              </w:rPr>
            </w:pPr>
            <w:r>
              <w:rPr>
                <w:rFonts w:cs="Nazanin" w:hint="cs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1E24C2BA" w14:textId="34726D35" w:rsidR="00EF77C1" w:rsidRPr="004E7146" w:rsidRDefault="00EF77C1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EDTA</w:t>
            </w:r>
          </w:p>
        </w:tc>
        <w:tc>
          <w:tcPr>
            <w:tcW w:w="1519" w:type="dxa"/>
            <w:vAlign w:val="center"/>
          </w:tcPr>
          <w:p w14:paraId="034F2D92" w14:textId="3D4125F8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0F93DEE8" w14:textId="4750C256" w:rsidR="00EF77C1" w:rsidRPr="0076145C" w:rsidRDefault="0076145C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ندارد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ندارد</w:t>
            </w:r>
          </w:p>
        </w:tc>
        <w:tc>
          <w:tcPr>
            <w:tcW w:w="1544" w:type="dxa"/>
          </w:tcPr>
          <w:p w14:paraId="36DB2BD9" w14:textId="619D5DF2" w:rsidR="00EF77C1" w:rsidRPr="001C56E6" w:rsidRDefault="0076145C" w:rsidP="001C56E6">
            <w:pPr>
              <w:bidi/>
              <w:ind w:right="-90"/>
              <w:jc w:val="center"/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هموليز، يخ زده، لخته، ضد انعقاد نامناسب</w:t>
            </w:r>
          </w:p>
        </w:tc>
      </w:tr>
      <w:tr w:rsidR="00CF568B" w14:paraId="0D6B4CD2" w14:textId="77777777" w:rsidTr="004E7146">
        <w:trPr>
          <w:trHeight w:val="580"/>
        </w:trPr>
        <w:tc>
          <w:tcPr>
            <w:tcW w:w="1878" w:type="dxa"/>
            <w:vAlign w:val="center"/>
          </w:tcPr>
          <w:p w14:paraId="36759790" w14:textId="77777777" w:rsidR="00EF77C1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Protein</w:t>
            </w:r>
          </w:p>
          <w:p w14:paraId="29BD5FF0" w14:textId="19A5B10B" w:rsidR="00CF568B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proofErr w:type="spellStart"/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Electrohoresis</w:t>
            </w:r>
            <w:proofErr w:type="spellEnd"/>
          </w:p>
        </w:tc>
        <w:tc>
          <w:tcPr>
            <w:tcW w:w="1495" w:type="dxa"/>
            <w:vAlign w:val="center"/>
          </w:tcPr>
          <w:p w14:paraId="611642F1" w14:textId="04074299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2E12FFB4" w14:textId="70B8E892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29E8624D" w14:textId="6C9BCA8F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rtl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530FE981" w14:textId="2050BB5B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ندارد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١ماه</w:t>
            </w:r>
          </w:p>
        </w:tc>
        <w:tc>
          <w:tcPr>
            <w:tcW w:w="1544" w:type="dxa"/>
          </w:tcPr>
          <w:p w14:paraId="247DE949" w14:textId="29D8CB9C" w:rsidR="00EF77C1" w:rsidRPr="001C56E6" w:rsidRDefault="0076145C" w:rsidP="001C56E6">
            <w:pPr>
              <w:bidi/>
              <w:ind w:right="-90"/>
              <w:jc w:val="center"/>
              <w:rPr>
                <w:rStyle w:val="tdetail"/>
                <w:rFonts w:cs="Nazanin"/>
                <w:color w:val="000000" w:themeColor="text1"/>
                <w:rtl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هموليز، يخ زده، لخته</w:t>
            </w:r>
          </w:p>
        </w:tc>
      </w:tr>
      <w:tr w:rsidR="00CF568B" w14:paraId="5D2F9E9A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686EC9B6" w14:textId="3E4DB070" w:rsidR="00EF77C1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Vitamin A</w:t>
            </w:r>
          </w:p>
        </w:tc>
        <w:tc>
          <w:tcPr>
            <w:tcW w:w="1495" w:type="dxa"/>
            <w:vAlign w:val="center"/>
          </w:tcPr>
          <w:p w14:paraId="7D3D3882" w14:textId="0EF96BAD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30ADDAEC" w14:textId="25929FC8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18B467C7" w14:textId="5C06FAA8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5BFE012D" w14:textId="49EE156A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٣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ماه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آمادگی لازم قبل از نمونه گیری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ناشتايي، در لوله سرد وتيره گرفته شود. ٢٤ ساعت قبل از الکل استفاده نشود قبل از نمونه گيري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544" w:type="dxa"/>
          </w:tcPr>
          <w:p w14:paraId="3A800AEB" w14:textId="69012C65" w:rsidR="00EF77C1" w:rsidRPr="001C56E6" w:rsidRDefault="0076145C" w:rsidP="001C56E6">
            <w:pPr>
              <w:bidi/>
              <w:ind w:right="-90"/>
              <w:jc w:val="center"/>
              <w:rPr>
                <w:rStyle w:val="tdetail"/>
                <w:rFonts w:cs="Nazanin"/>
                <w:color w:val="000000" w:themeColor="text1"/>
                <w:rtl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</w:t>
            </w:r>
          </w:p>
        </w:tc>
      </w:tr>
      <w:tr w:rsidR="00CF568B" w14:paraId="5650C8FB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06E473DC" w14:textId="70298E65" w:rsidR="00EF77C1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Vitamin E</w:t>
            </w:r>
          </w:p>
        </w:tc>
        <w:tc>
          <w:tcPr>
            <w:tcW w:w="1495" w:type="dxa"/>
            <w:vAlign w:val="center"/>
          </w:tcPr>
          <w:p w14:paraId="053D6058" w14:textId="11A47343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1EA5C3E5" w14:textId="050877FA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5858FD4F" w14:textId="12CAF7E5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rtl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68FAA6B9" w14:textId="1A27B44B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٣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ماه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آمادگی لازم قبل از نمونه گیری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lastRenderedPageBreak/>
              <w:t>ناشتايي، ٢٤ ساعت قبل از الکل استفاده نشود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544" w:type="dxa"/>
          </w:tcPr>
          <w:p w14:paraId="72DAFE0A" w14:textId="320F4A90" w:rsidR="00EF77C1" w:rsidRPr="001C56E6" w:rsidRDefault="0076145C" w:rsidP="001C56E6">
            <w:pPr>
              <w:bidi/>
              <w:ind w:right="-90"/>
              <w:jc w:val="center"/>
              <w:rPr>
                <w:rStyle w:val="tdetail"/>
                <w:rFonts w:cs="Nazanin"/>
                <w:color w:val="000000" w:themeColor="text1"/>
                <w:rtl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lastRenderedPageBreak/>
              <w:t>هموليز</w:t>
            </w:r>
          </w:p>
        </w:tc>
      </w:tr>
      <w:tr w:rsidR="00CF568B" w14:paraId="584490E2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743B2F0E" w14:textId="4B2C8766" w:rsidR="00EF77C1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Vitamin D</w:t>
            </w:r>
          </w:p>
        </w:tc>
        <w:tc>
          <w:tcPr>
            <w:tcW w:w="1495" w:type="dxa"/>
            <w:vAlign w:val="center"/>
          </w:tcPr>
          <w:p w14:paraId="1D891F2E" w14:textId="6CE699A5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307DDB30" w14:textId="30EF6DC4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674E921B" w14:textId="0F94BF25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rtl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4C481590" w14:textId="62694FCF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١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٣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ماه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آمادگی لازم قبل از نمونه گیری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نمونه ناشتا توصيه مي شود اما لازم نيست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544" w:type="dxa"/>
          </w:tcPr>
          <w:p w14:paraId="0470038B" w14:textId="4A2CC1B0" w:rsidR="00EF77C1" w:rsidRDefault="0076145C" w:rsidP="001C56E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</w:t>
            </w:r>
          </w:p>
        </w:tc>
      </w:tr>
      <w:tr w:rsidR="00CF568B" w14:paraId="70E37B2D" w14:textId="77777777" w:rsidTr="004E7146">
        <w:trPr>
          <w:trHeight w:val="580"/>
        </w:trPr>
        <w:tc>
          <w:tcPr>
            <w:tcW w:w="1878" w:type="dxa"/>
            <w:vAlign w:val="center"/>
          </w:tcPr>
          <w:p w14:paraId="59772071" w14:textId="25CA7C95" w:rsidR="00EF77C1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proofErr w:type="spellStart"/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Carbamazepin</w:t>
            </w:r>
            <w:proofErr w:type="spellEnd"/>
          </w:p>
        </w:tc>
        <w:tc>
          <w:tcPr>
            <w:tcW w:w="1495" w:type="dxa"/>
            <w:vAlign w:val="center"/>
          </w:tcPr>
          <w:p w14:paraId="4A246FEF" w14:textId="65A133A5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72E6F857" w14:textId="6C52B7AA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21D21D9D" w14:textId="5875B5B2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rtl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14C6DB31" w14:textId="7D279123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٣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ماه</w:t>
            </w:r>
          </w:p>
        </w:tc>
        <w:tc>
          <w:tcPr>
            <w:tcW w:w="1544" w:type="dxa"/>
          </w:tcPr>
          <w:p w14:paraId="2BD3A165" w14:textId="1D561E9C" w:rsidR="00EF77C1" w:rsidRDefault="0076145C" w:rsidP="001C56E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</w:t>
            </w:r>
          </w:p>
        </w:tc>
      </w:tr>
      <w:tr w:rsidR="00CF568B" w14:paraId="4E72F9DF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61F9653B" w14:textId="3CA57ADC" w:rsidR="00EF77C1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Phenytoin</w:t>
            </w:r>
          </w:p>
        </w:tc>
        <w:tc>
          <w:tcPr>
            <w:tcW w:w="1495" w:type="dxa"/>
            <w:vAlign w:val="center"/>
          </w:tcPr>
          <w:p w14:paraId="37AD7A40" w14:textId="74471F93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1537BFB8" w14:textId="3C5CEF31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16C2C0DA" w14:textId="36C863E7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rtl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486D17DA" w14:textId="60BAE32D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٤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ساعت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٤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١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ماه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آمادگی لازم قبل از نمونه گیری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از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salicylates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قبل از آزمايش استفاده نشود</w:t>
            </w:r>
          </w:p>
        </w:tc>
        <w:tc>
          <w:tcPr>
            <w:tcW w:w="1544" w:type="dxa"/>
          </w:tcPr>
          <w:p w14:paraId="1C38E9ED" w14:textId="5A8F6544" w:rsidR="00EF77C1" w:rsidRDefault="0076145C" w:rsidP="001C56E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</w:t>
            </w:r>
          </w:p>
        </w:tc>
      </w:tr>
      <w:tr w:rsidR="00CF568B" w14:paraId="34DEBF66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2BE8B282" w14:textId="0C47167C" w:rsidR="00CA219E" w:rsidRPr="004E7146" w:rsidRDefault="00CF568B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Phenobarbital</w:t>
            </w:r>
          </w:p>
          <w:p w14:paraId="1E36379D" w14:textId="21004E17" w:rsidR="00CA219E" w:rsidRPr="004E7146" w:rsidRDefault="00CA219E" w:rsidP="004E7146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</w:p>
          <w:p w14:paraId="23C089D8" w14:textId="2C74F3DE" w:rsidR="00CA219E" w:rsidRPr="004E7146" w:rsidRDefault="00CA219E" w:rsidP="004E7146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</w:p>
          <w:p w14:paraId="1DBC61AB" w14:textId="77777777" w:rsidR="00EF77C1" w:rsidRPr="004E7146" w:rsidRDefault="00EF77C1" w:rsidP="004E7146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fa-IR"/>
              </w:rPr>
            </w:pPr>
          </w:p>
        </w:tc>
        <w:tc>
          <w:tcPr>
            <w:tcW w:w="1495" w:type="dxa"/>
            <w:vAlign w:val="center"/>
          </w:tcPr>
          <w:p w14:paraId="1914FE8B" w14:textId="6793340D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22" w:type="dxa"/>
            <w:vAlign w:val="center"/>
          </w:tcPr>
          <w:p w14:paraId="5575E1C0" w14:textId="5450FD25" w:rsidR="00EF77C1" w:rsidRDefault="00CF568B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-</w:t>
            </w:r>
          </w:p>
        </w:tc>
        <w:tc>
          <w:tcPr>
            <w:tcW w:w="1519" w:type="dxa"/>
            <w:vAlign w:val="center"/>
          </w:tcPr>
          <w:p w14:paraId="266278FD" w14:textId="40AD6085" w:rsidR="00EF77C1" w:rsidRPr="00FE466E" w:rsidRDefault="00CF568B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rtl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2AC84D84" w14:textId="3747680F" w:rsidR="00EF77C1" w:rsidRPr="0076145C" w:rsidRDefault="00CA219E" w:rsidP="004E7146">
            <w:pPr>
              <w:bidi/>
              <w:ind w:right="-90"/>
              <w:jc w:val="center"/>
              <w:rPr>
                <w:rFonts w:cs="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معیار رد نمونه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٧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هفته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آمادگی لازم قبل از نمونه گیری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-</w:t>
            </w:r>
          </w:p>
        </w:tc>
        <w:tc>
          <w:tcPr>
            <w:tcW w:w="1544" w:type="dxa"/>
          </w:tcPr>
          <w:p w14:paraId="61527EFE" w14:textId="49781118" w:rsidR="00EF77C1" w:rsidRDefault="0076145C" w:rsidP="001C56E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C56E6">
              <w:rPr>
                <w:rStyle w:val="tdetail"/>
                <w:rFonts w:cs="Nazanin"/>
                <w:color w:val="000000" w:themeColor="text1"/>
                <w:rtl/>
              </w:rPr>
              <w:t>هموليز</w:t>
            </w:r>
          </w:p>
        </w:tc>
      </w:tr>
      <w:tr w:rsidR="00CA219E" w14:paraId="08BB3BC3" w14:textId="77777777" w:rsidTr="004E7146">
        <w:trPr>
          <w:trHeight w:val="560"/>
        </w:trPr>
        <w:tc>
          <w:tcPr>
            <w:tcW w:w="1878" w:type="dxa"/>
            <w:vAlign w:val="center"/>
          </w:tcPr>
          <w:p w14:paraId="2EA95AAD" w14:textId="28DBCA0C" w:rsidR="00CA219E" w:rsidRPr="004E7146" w:rsidRDefault="00CA219E" w:rsidP="004E7146">
            <w:pPr>
              <w:bidi/>
              <w:ind w:right="-90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Serum </w:t>
            </w:r>
            <w:r w:rsidR="001C56E6" w:rsidRPr="004E7146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Amino Acid</w:t>
            </w:r>
          </w:p>
        </w:tc>
        <w:tc>
          <w:tcPr>
            <w:tcW w:w="1495" w:type="dxa"/>
            <w:vAlign w:val="center"/>
          </w:tcPr>
          <w:p w14:paraId="32086FEC" w14:textId="77777777" w:rsidR="00CA219E" w:rsidRDefault="00CA219E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522" w:type="dxa"/>
            <w:vAlign w:val="center"/>
          </w:tcPr>
          <w:p w14:paraId="08BA78BF" w14:textId="77777777" w:rsidR="00CA219E" w:rsidRDefault="00CA219E" w:rsidP="004E7146">
            <w:pPr>
              <w:bidi/>
              <w:ind w:right="-90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519" w:type="dxa"/>
            <w:vAlign w:val="center"/>
          </w:tcPr>
          <w:p w14:paraId="74B6D9DA" w14:textId="5A57C525" w:rsidR="00CA219E" w:rsidRPr="00FE466E" w:rsidRDefault="00FE466E" w:rsidP="004E7146">
            <w:pPr>
              <w:bidi/>
              <w:ind w:right="-90"/>
              <w:jc w:val="center"/>
              <w:rPr>
                <w:rFonts w:cs="Nazanin"/>
                <w:sz w:val="24"/>
                <w:szCs w:val="24"/>
                <w:lang w:bidi="fa-IR"/>
              </w:rPr>
            </w:pPr>
            <w:r w:rsidRPr="00FE466E">
              <w:rPr>
                <w:rFonts w:cs="Nazanin"/>
                <w:sz w:val="24"/>
                <w:szCs w:val="24"/>
                <w:lang w:bidi="fa-IR"/>
              </w:rPr>
              <w:t>2cc</w:t>
            </w:r>
          </w:p>
        </w:tc>
        <w:tc>
          <w:tcPr>
            <w:tcW w:w="1532" w:type="dxa"/>
            <w:vAlign w:val="center"/>
          </w:tcPr>
          <w:p w14:paraId="25D06F51" w14:textId="5587AAB5" w:rsidR="00CA219E" w:rsidRPr="0076145C" w:rsidRDefault="00CA219E" w:rsidP="004E7146">
            <w:pPr>
              <w:bidi/>
              <w:ind w:right="-90"/>
              <w:jc w:val="center"/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</w:pP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اتاق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١٨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٢٥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ندارد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lastRenderedPageBreak/>
              <w:t xml:space="preserve">یخچال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c 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تا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٨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١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روز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 xml:space="preserve">پایداری در دمای فریزر </w:t>
            </w:r>
            <w:r w:rsidRPr="0076145C">
              <w:rPr>
                <w:rStyle w:val="tdetail"/>
                <w:rFonts w:ascii="Cambria" w:hAnsi="Cambria" w:cs="Cambria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°</w:t>
            </w:r>
            <w:r w:rsidRPr="0076145C">
              <w:rPr>
                <w:rStyle w:val="tdetail"/>
                <w:rFonts w:ascii="iransans" w:hAnsi="iransans" w:cs="Nazanin" w:hint="cs"/>
                <w:color w:val="000000" w:themeColor="text1"/>
                <w:sz w:val="21"/>
                <w:szCs w:val="21"/>
                <w:shd w:val="clear" w:color="auto" w:fill="FFFFFF"/>
                <w:rtl/>
              </w:rPr>
              <w:t>٢٠</w:t>
            </w:r>
            <w:r w:rsidRPr="0076145C">
              <w:rPr>
                <w:rStyle w:val="tdetail"/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>c- &gt;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</w:rPr>
              <w:br/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١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76145C">
              <w:rPr>
                <w:rFonts w:ascii="iransans" w:hAnsi="iransans" w:cs="Nazanin"/>
                <w:color w:val="000000" w:themeColor="text1"/>
                <w:sz w:val="21"/>
                <w:szCs w:val="21"/>
                <w:shd w:val="clear" w:color="auto" w:fill="FFFFFF"/>
                <w:rtl/>
              </w:rPr>
              <w:t>ماه</w:t>
            </w:r>
          </w:p>
        </w:tc>
        <w:tc>
          <w:tcPr>
            <w:tcW w:w="1544" w:type="dxa"/>
          </w:tcPr>
          <w:p w14:paraId="484B384A" w14:textId="1A622B34" w:rsidR="00CA219E" w:rsidRDefault="0076145C" w:rsidP="00EF77C1">
            <w:pPr>
              <w:bidi/>
              <w:ind w:right="-9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Style w:val="tdetail"/>
                <w:rFonts w:ascii="iransans" w:hAnsi="iransans"/>
                <w:color w:val="3371B7"/>
                <w:sz w:val="21"/>
                <w:szCs w:val="21"/>
                <w:shd w:val="clear" w:color="auto" w:fill="FFFFFF"/>
              </w:rPr>
              <w:lastRenderedPageBreak/>
              <w:t>-</w:t>
            </w:r>
          </w:p>
        </w:tc>
      </w:tr>
    </w:tbl>
    <w:p w14:paraId="6CB0DE4B" w14:textId="1694CC1B" w:rsidR="002123FA" w:rsidRDefault="00D23AF7" w:rsidP="002123FA">
      <w:pPr>
        <w:bidi/>
        <w:spacing w:after="200" w:line="276" w:lineRule="auto"/>
        <w:ind w:left="-446"/>
        <w:contextualSpacing/>
        <w:jc w:val="both"/>
        <w:rPr>
          <w:rFonts w:ascii="Arial" w:hAnsi="Arial" w:cs="B Nazanin"/>
          <w:color w:val="000000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2123FA">
        <w:rPr>
          <w:rFonts w:cs="B Nazanin" w:hint="cs"/>
          <w:b/>
          <w:bCs/>
          <w:sz w:val="28"/>
          <w:szCs w:val="28"/>
          <w:rtl/>
          <w:lang w:bidi="fa-IR"/>
        </w:rPr>
        <w:t xml:space="preserve">-7 ) </w:t>
      </w:r>
      <w:r w:rsidR="002123FA" w:rsidRPr="000A5CCF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>در این سند به شرایط استاندارد ماهیت نمونه</w:t>
      </w:r>
      <w:r w:rsidR="002123FA" w:rsidRPr="000A5CCF">
        <w:rPr>
          <w:rFonts w:ascii="Arial" w:hAnsi="Arial" w:cs="B Nazanin"/>
          <w:color w:val="000000"/>
          <w:sz w:val="24"/>
          <w:szCs w:val="24"/>
          <w:lang w:bidi="fa-IR"/>
        </w:rPr>
        <w:softHyphen/>
      </w:r>
      <w:r w:rsidR="002123FA" w:rsidRPr="000A5CCF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>های مورد استفاده برای پذیرش جهت آزمایش در آزمایشگاه تشخیص ملکولی عوامل عفونی آزمایشگاه طب تشخیص فرجاد طبق جدول زیر پرداخته شده است.</w:t>
      </w:r>
    </w:p>
    <w:p w14:paraId="534BA7A1" w14:textId="77777777" w:rsidR="002123FA" w:rsidRDefault="002123FA" w:rsidP="002123FA">
      <w:pPr>
        <w:bidi/>
        <w:spacing w:after="200" w:line="276" w:lineRule="auto"/>
        <w:ind w:left="-446"/>
        <w:contextualSpacing/>
        <w:jc w:val="both"/>
        <w:rPr>
          <w:rFonts w:ascii="Arial" w:hAnsi="Arial" w:cs="B Nazanin"/>
          <w:color w:val="000000"/>
          <w:sz w:val="24"/>
          <w:szCs w:val="24"/>
          <w:rtl/>
          <w:lang w:bidi="fa-IR"/>
        </w:rPr>
      </w:pPr>
    </w:p>
    <w:tbl>
      <w:tblPr>
        <w:bidiVisual/>
        <w:tblW w:w="10157" w:type="dxa"/>
        <w:tblInd w:w="-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2835"/>
        <w:gridCol w:w="5058"/>
      </w:tblGrid>
      <w:tr w:rsidR="002123FA" w:rsidRPr="000A5CCF" w14:paraId="0F3C5F75" w14:textId="77777777" w:rsidTr="002123FA">
        <w:tc>
          <w:tcPr>
            <w:tcW w:w="2264" w:type="dxa"/>
            <w:shd w:val="clear" w:color="auto" w:fill="DEEAF6"/>
          </w:tcPr>
          <w:p w14:paraId="6FE0B334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5CCF"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  <w:br w:type="page"/>
            </w:r>
            <w:r w:rsidRPr="000A5CCF"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  <w:br w:type="page"/>
            </w:r>
            <w:r w:rsidRPr="000A5CC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تست</w:t>
            </w:r>
          </w:p>
        </w:tc>
        <w:tc>
          <w:tcPr>
            <w:tcW w:w="2835" w:type="dxa"/>
            <w:shd w:val="clear" w:color="auto" w:fill="DEEAF6"/>
          </w:tcPr>
          <w:p w14:paraId="1A47C31C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5CC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نمونه مورد قبول</w:t>
            </w:r>
          </w:p>
        </w:tc>
        <w:tc>
          <w:tcPr>
            <w:tcW w:w="5058" w:type="dxa"/>
            <w:shd w:val="clear" w:color="auto" w:fill="DEEAF6"/>
          </w:tcPr>
          <w:p w14:paraId="4E14CE55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5CC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معیار رد نمونه</w:t>
            </w:r>
          </w:p>
        </w:tc>
      </w:tr>
      <w:tr w:rsidR="002123FA" w:rsidRPr="000A5CCF" w14:paraId="0023FEB2" w14:textId="77777777" w:rsidTr="002123FA">
        <w:trPr>
          <w:trHeight w:val="1974"/>
        </w:trPr>
        <w:tc>
          <w:tcPr>
            <w:tcW w:w="2264" w:type="dxa"/>
            <w:shd w:val="clear" w:color="auto" w:fill="auto"/>
            <w:vAlign w:val="center"/>
          </w:tcPr>
          <w:p w14:paraId="1A26D769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CCF">
              <w:rPr>
                <w:rFonts w:cs="B Nazanin" w:hint="cs"/>
                <w:sz w:val="24"/>
                <w:szCs w:val="24"/>
                <w:rtl/>
                <w:lang w:bidi="fa-IR"/>
              </w:rPr>
              <w:t>پنل منن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ژ</w:t>
            </w:r>
            <w:r w:rsidRPr="000A5CC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یت </w:t>
            </w:r>
            <w:r w:rsidRPr="000A5CCF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0A5CC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انسفالیت</w:t>
            </w:r>
          </w:p>
          <w:p w14:paraId="5F228AB2" w14:textId="77777777" w:rsidR="002123FA" w:rsidRPr="0002620A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sz w:val="16"/>
                <w:szCs w:val="16"/>
                <w:lang w:bidi="fa-IR"/>
              </w:rPr>
            </w:pPr>
            <w:r w:rsidRPr="0002620A">
              <w:rPr>
                <w:rFonts w:cs="B Nazanin"/>
                <w:sz w:val="16"/>
                <w:szCs w:val="16"/>
                <w:lang w:bidi="fa-IR"/>
              </w:rPr>
              <w:t>(</w:t>
            </w:r>
            <w:proofErr w:type="spellStart"/>
            <w:proofErr w:type="gramStart"/>
            <w:r w:rsidRPr="0002620A">
              <w:rPr>
                <w:rFonts w:cs="B Nazanin"/>
                <w:sz w:val="16"/>
                <w:szCs w:val="16"/>
                <w:lang w:bidi="fa-IR"/>
              </w:rPr>
              <w:t>Viral,Bactriel</w:t>
            </w:r>
            <w:proofErr w:type="gramEnd"/>
            <w:r w:rsidRPr="0002620A">
              <w:rPr>
                <w:rFonts w:cs="B Nazanin"/>
                <w:sz w:val="16"/>
                <w:szCs w:val="16"/>
                <w:lang w:bidi="fa-IR"/>
              </w:rPr>
              <w:t>,Fungal</w:t>
            </w:r>
            <w:proofErr w:type="spellEnd"/>
            <w:r w:rsidRPr="0002620A">
              <w:rPr>
                <w:rFonts w:cs="B Nazanin"/>
                <w:sz w:val="16"/>
                <w:szCs w:val="16"/>
                <w:lang w:bidi="fa-IR"/>
              </w:rPr>
              <w:t>)</w:t>
            </w:r>
          </w:p>
          <w:p w14:paraId="4B2FA74E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right"/>
              <w:rPr>
                <w:rFonts w:cs="B Nazanin"/>
                <w:sz w:val="16"/>
                <w:szCs w:val="16"/>
                <w:lang w:bidi="fa-IR"/>
              </w:rPr>
            </w:pPr>
            <w:r w:rsidRPr="000A5CCF">
              <w:rPr>
                <w:rFonts w:cs="B Nazanin"/>
                <w:sz w:val="24"/>
                <w:szCs w:val="24"/>
                <w:lang w:bidi="fa-IR"/>
              </w:rPr>
              <w:t>(</w:t>
            </w:r>
            <w:r w:rsidRPr="000A5CCF">
              <w:rPr>
                <w:rFonts w:cs="B Nazanin"/>
                <w:sz w:val="16"/>
                <w:szCs w:val="16"/>
                <w:lang w:bidi="fa-IR"/>
              </w:rPr>
              <w:t xml:space="preserve">Viral: hsv-1 &amp; 2, arboviruses, cmv, </w:t>
            </w:r>
            <w:proofErr w:type="spellStart"/>
            <w:r w:rsidRPr="000A5CCF">
              <w:rPr>
                <w:rFonts w:cs="B Nazanin"/>
                <w:sz w:val="16"/>
                <w:szCs w:val="16"/>
                <w:lang w:bidi="fa-IR"/>
              </w:rPr>
              <w:t>ebv</w:t>
            </w:r>
            <w:proofErr w:type="spellEnd"/>
            <w:r w:rsidRPr="000A5CCF">
              <w:rPr>
                <w:rFonts w:cs="B Nazanin"/>
                <w:sz w:val="16"/>
                <w:szCs w:val="16"/>
                <w:lang w:bidi="fa-IR"/>
              </w:rPr>
              <w:t xml:space="preserve">, </w:t>
            </w:r>
            <w:proofErr w:type="spellStart"/>
            <w:r w:rsidRPr="000A5CCF">
              <w:rPr>
                <w:rFonts w:cs="B Nazanin"/>
                <w:sz w:val="16"/>
                <w:szCs w:val="16"/>
                <w:lang w:bidi="fa-IR"/>
              </w:rPr>
              <w:t>vzv</w:t>
            </w:r>
            <w:proofErr w:type="spellEnd"/>
            <w:r w:rsidRPr="000A5CCF">
              <w:rPr>
                <w:rFonts w:cs="B Nazanin"/>
                <w:sz w:val="16"/>
                <w:szCs w:val="16"/>
                <w:lang w:bidi="fa-IR"/>
              </w:rPr>
              <w:t xml:space="preserve"> (varicella-zoster virus), </w:t>
            </w:r>
            <w:proofErr w:type="spellStart"/>
            <w:r w:rsidRPr="000A5CCF">
              <w:rPr>
                <w:rFonts w:cs="B Nazanin"/>
                <w:sz w:val="16"/>
                <w:szCs w:val="16"/>
                <w:lang w:bidi="fa-IR"/>
              </w:rPr>
              <w:t>hiv</w:t>
            </w:r>
            <w:proofErr w:type="spellEnd"/>
            <w:r w:rsidRPr="000A5CCF">
              <w:rPr>
                <w:rFonts w:cs="B Nazanin"/>
                <w:sz w:val="16"/>
                <w:szCs w:val="16"/>
                <w:lang w:bidi="fa-IR"/>
              </w:rPr>
              <w:t xml:space="preserve"> (seroconversion), measles, mumps, rabies, Japanese b encephalitis, West Nile virus, tick-borne encephalitis)</w:t>
            </w:r>
          </w:p>
          <w:p w14:paraId="7E32309A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0A5CCF">
              <w:rPr>
                <w:rFonts w:cs="B Nazanin"/>
                <w:sz w:val="16"/>
                <w:szCs w:val="16"/>
                <w:lang w:bidi="fa-IR"/>
              </w:rPr>
              <w:t>(Non-viral: Any bacterial meningitis, tb, malaria, listeria, Lyme disease, legionella, leptospirosis, aspergillosis, cryptococcus, schistosomiasis, typhus</w:t>
            </w:r>
            <w:r w:rsidRPr="000A5CCF">
              <w:rPr>
                <w:rFonts w:cs="B Nazanin"/>
                <w:sz w:val="24"/>
                <w:szCs w:val="24"/>
                <w:lang w:bidi="fa-IR"/>
              </w:rPr>
              <w:t>)</w:t>
            </w:r>
            <w:r w:rsidRPr="000A5CCF">
              <w:rPr>
                <w:rFonts w:cs="B Nazanin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7F78E8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329" w:right="167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CSF</w:t>
            </w:r>
          </w:p>
          <w:p w14:paraId="434E4AF3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329" w:right="167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serum</w:t>
            </w:r>
            <w:r>
              <w:rPr>
                <w:rFonts w:ascii="Times New Roman" w:hAnsi="Times New Roman" w:cs="B Nazanin" w:hint="cs"/>
                <w:rtl/>
                <w:lang w:bidi="fa-IR"/>
              </w:rPr>
              <w:t xml:space="preserve">* </w:t>
            </w:r>
          </w:p>
          <w:p w14:paraId="2D9E30FB" w14:textId="77777777" w:rsidR="002123FA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rtl/>
                <w:lang w:bidi="fa-IR"/>
              </w:rPr>
            </w:pPr>
          </w:p>
          <w:p w14:paraId="28C9EBD2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>
              <w:rPr>
                <w:rFonts w:ascii="Times New Roman" w:hAnsi="Times New Roman" w:cs="B Nazanin" w:hint="cs"/>
                <w:rtl/>
                <w:lang w:bidi="fa-IR"/>
              </w:rPr>
              <w:t>* با هماهنگی مسئول فنی کولایف و مرکز طرف قرارداد باشد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65689A93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04" w:right="200" w:hanging="104"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 </w:t>
            </w: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  <w:lang w:bidi="fa-IR"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78FED796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04" w:right="200" w:hanging="104"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0A5CCF">
              <w:rPr>
                <w:rFonts w:cs="B Nazanin" w:hint="cs"/>
                <w:rtl/>
                <w:lang w:bidi="fa-IR"/>
              </w:rPr>
              <w:t xml:space="preserve">نمونه ای غیر از </w:t>
            </w:r>
            <w:r w:rsidRPr="000A5CCF">
              <w:rPr>
                <w:rFonts w:ascii="Times New Roman" w:hAnsi="Times New Roman" w:cs="B Nazanin"/>
                <w:lang w:bidi="fa-IR"/>
              </w:rPr>
              <w:t>CSF</w:t>
            </w:r>
            <w:r w:rsidRPr="000A5CCF">
              <w:rPr>
                <w:rFonts w:cs="B Nazanin" w:hint="cs"/>
                <w:rtl/>
                <w:lang w:bidi="fa-IR"/>
              </w:rPr>
              <w:t xml:space="preserve"> قابل انجام و معتبر نیست</w:t>
            </w:r>
          </w:p>
          <w:p w14:paraId="63A17BB1" w14:textId="77777777" w:rsidR="002123FA" w:rsidRPr="000A5CCF" w:rsidRDefault="002123FA" w:rsidP="002123FA">
            <w:pPr>
              <w:numPr>
                <w:ilvl w:val="0"/>
                <w:numId w:val="9"/>
              </w:numPr>
              <w:bidi/>
              <w:spacing w:after="0" w:line="240" w:lineRule="auto"/>
              <w:ind w:left="104" w:right="200" w:hanging="104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0A5CCF">
              <w:rPr>
                <w:rFonts w:cs="B Nazanin" w:hint="cs"/>
                <w:rtl/>
                <w:lang w:bidi="fa-IR"/>
              </w:rPr>
              <w:t>سرم تنها با مشورت مسئول فنی</w:t>
            </w:r>
          </w:p>
          <w:p w14:paraId="45132C36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04" w:right="200" w:hanging="104"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0A5CCF">
              <w:rPr>
                <w:rFonts w:cs="B Nazanin" w:hint="cs"/>
                <w:rtl/>
                <w:lang w:bidi="fa-IR"/>
              </w:rPr>
              <w:t>نمونه در معرض حرارت یا نور افتاب قرار داده نشود.</w:t>
            </w:r>
          </w:p>
          <w:p w14:paraId="0B93F793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04" w:right="200" w:hanging="104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0A5CCF">
              <w:rPr>
                <w:rFonts w:cs="B Nazanin" w:hint="cs"/>
                <w:rtl/>
                <w:lang w:bidi="fa-IR"/>
              </w:rPr>
              <w:t xml:space="preserve">مخدوش بودن مشخصات بیمار </w:t>
            </w:r>
          </w:p>
          <w:p w14:paraId="468D81B7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حجم کمتر از 5/0 میلی لیتر</w:t>
            </w:r>
          </w:p>
          <w:p w14:paraId="3DB635FA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انتقال و نگهداری تا زمان آزمایش در دمای 4-8 درجه سانتیگراد</w:t>
            </w:r>
          </w:p>
          <w:p w14:paraId="12419243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نشتی از نمونه و نمونه  ای که شرایط استریل نداشته باشد قابل انجام نیست.</w:t>
            </w:r>
          </w:p>
          <w:p w14:paraId="7894D107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 xml:space="preserve">نمونه داخل ظرف مناسب و درپوش دار ارسال شود </w:t>
            </w:r>
          </w:p>
        </w:tc>
      </w:tr>
      <w:tr w:rsidR="002123FA" w:rsidRPr="000A5CCF" w14:paraId="5C1603FB" w14:textId="77777777" w:rsidTr="002123FA">
        <w:trPr>
          <w:trHeight w:val="1692"/>
        </w:trPr>
        <w:tc>
          <w:tcPr>
            <w:tcW w:w="2264" w:type="dxa"/>
            <w:shd w:val="clear" w:color="auto" w:fill="auto"/>
            <w:vAlign w:val="center"/>
          </w:tcPr>
          <w:p w14:paraId="7FEE9D98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CCF">
              <w:rPr>
                <w:rFonts w:cs="B Nazanin" w:hint="cs"/>
                <w:sz w:val="24"/>
                <w:szCs w:val="24"/>
                <w:rtl/>
                <w:lang w:bidi="fa-IR"/>
              </w:rPr>
              <w:t>پنل بیماری های جنسی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20D380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187" w:right="25" w:hanging="142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 xml:space="preserve">Cervical/Vaginal </w:t>
            </w:r>
            <w:proofErr w:type="spellStart"/>
            <w:r w:rsidRPr="000A5CCF">
              <w:rPr>
                <w:rFonts w:ascii="Times New Roman" w:hAnsi="Times New Roman" w:cs="B Nazanin"/>
                <w:lang w:bidi="fa-IR"/>
              </w:rPr>
              <w:t>discgarged</w:t>
            </w:r>
            <w:proofErr w:type="spellEnd"/>
            <w:r w:rsidRPr="000A5CCF">
              <w:rPr>
                <w:rFonts w:ascii="Times New Roman" w:hAnsi="Times New Roman" w:cs="B Nazanin"/>
                <w:lang w:bidi="fa-IR"/>
              </w:rPr>
              <w:t xml:space="preserve"> or swab</w:t>
            </w:r>
          </w:p>
          <w:p w14:paraId="065E79FE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187" w:right="25" w:hanging="142"/>
              <w:rPr>
                <w:rFonts w:ascii="Times New Roman" w:hAnsi="Times New Roman" w:cs="B Nazanin"/>
                <w:lang w:bidi="fa-IR"/>
              </w:rPr>
            </w:pPr>
            <w:proofErr w:type="spellStart"/>
            <w:r w:rsidRPr="000A5CCF">
              <w:rPr>
                <w:rFonts w:ascii="Times New Roman" w:hAnsi="Times New Roman" w:cs="B Nazanin"/>
                <w:lang w:bidi="fa-IR"/>
              </w:rPr>
              <w:t>Uteral</w:t>
            </w:r>
            <w:proofErr w:type="spellEnd"/>
            <w:r w:rsidRPr="000A5CCF">
              <w:rPr>
                <w:rFonts w:ascii="Times New Roman" w:hAnsi="Times New Roman" w:cs="B Nazanin"/>
                <w:lang w:bidi="fa-IR"/>
              </w:rPr>
              <w:t xml:space="preserve"> </w:t>
            </w:r>
            <w:proofErr w:type="spellStart"/>
            <w:r w:rsidRPr="000A5CCF">
              <w:rPr>
                <w:rFonts w:ascii="Times New Roman" w:hAnsi="Times New Roman" w:cs="B Nazanin"/>
                <w:lang w:bidi="fa-IR"/>
              </w:rPr>
              <w:t>discgarged</w:t>
            </w:r>
            <w:proofErr w:type="spellEnd"/>
            <w:r w:rsidRPr="000A5CCF">
              <w:rPr>
                <w:rFonts w:ascii="Times New Roman" w:hAnsi="Times New Roman" w:cs="B Nazanin"/>
                <w:lang w:bidi="fa-IR"/>
              </w:rPr>
              <w:t xml:space="preserve"> or</w:t>
            </w:r>
            <w:r>
              <w:rPr>
                <w:rFonts w:ascii="Times New Roman" w:hAnsi="Times New Roman" w:cs="B Nazanin" w:hint="cs"/>
                <w:rtl/>
                <w:lang w:bidi="fa-IR"/>
              </w:rPr>
              <w:t xml:space="preserve"> </w:t>
            </w:r>
            <w:r w:rsidRPr="000A5CCF">
              <w:rPr>
                <w:rFonts w:ascii="Times New Roman" w:hAnsi="Times New Roman" w:cs="B Nazanin"/>
                <w:lang w:bidi="fa-IR"/>
              </w:rPr>
              <w:t>swab</w:t>
            </w:r>
          </w:p>
          <w:p w14:paraId="717ACA5B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187" w:right="25" w:hanging="142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Urine</w:t>
            </w:r>
          </w:p>
          <w:p w14:paraId="0EB1FF68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187" w:right="25" w:hanging="142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Seminal fluid</w:t>
            </w:r>
          </w:p>
          <w:p w14:paraId="5D9FED28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187" w:right="25" w:hanging="142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 xml:space="preserve">Wound </w:t>
            </w:r>
            <w:proofErr w:type="spellStart"/>
            <w:r w:rsidRPr="000A5CCF">
              <w:rPr>
                <w:rFonts w:ascii="Times New Roman" w:hAnsi="Times New Roman" w:cs="B Nazanin"/>
                <w:lang w:bidi="fa-IR"/>
              </w:rPr>
              <w:t>discgarged</w:t>
            </w:r>
            <w:proofErr w:type="spellEnd"/>
            <w:r w:rsidRPr="000A5CCF">
              <w:rPr>
                <w:rFonts w:ascii="Times New Roman" w:hAnsi="Times New Roman" w:cs="B Nazanin"/>
                <w:lang w:bidi="fa-IR"/>
              </w:rPr>
              <w:t xml:space="preserve"> or swab</w:t>
            </w:r>
          </w:p>
          <w:p w14:paraId="5B59F018" w14:textId="77777777" w:rsidR="002123FA" w:rsidRPr="000A5CCF" w:rsidRDefault="002123FA" w:rsidP="002123FA">
            <w:pPr>
              <w:numPr>
                <w:ilvl w:val="0"/>
                <w:numId w:val="9"/>
              </w:numPr>
              <w:spacing w:after="0" w:line="240" w:lineRule="auto"/>
              <w:ind w:left="187" w:right="25" w:hanging="142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Tissue biopsy</w:t>
            </w:r>
          </w:p>
        </w:tc>
        <w:tc>
          <w:tcPr>
            <w:tcW w:w="5058" w:type="dxa"/>
            <w:shd w:val="clear" w:color="auto" w:fill="auto"/>
          </w:tcPr>
          <w:p w14:paraId="245CBD62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lang w:bidi="fa-IR"/>
              </w:rPr>
            </w:pPr>
            <w:r w:rsidRPr="000A5CCF">
              <w:rPr>
                <w:rFonts w:cs="B Nazanin"/>
                <w:rtl/>
                <w:lang w:bidi="fa-IR"/>
              </w:rPr>
              <w:t>عدم همخوانی ا</w:t>
            </w:r>
            <w:r w:rsidRPr="000A5CCF">
              <w:rPr>
                <w:rFonts w:cs="B Nazanin" w:hint="cs"/>
                <w:rtl/>
                <w:lang w:bidi="fa-IR"/>
              </w:rPr>
              <w:t>طلاعات</w:t>
            </w:r>
            <w:r w:rsidRPr="000A5CCF">
              <w:rPr>
                <w:rFonts w:cs="B Nazanin"/>
                <w:rtl/>
                <w:lang w:bidi="fa-IR"/>
              </w:rPr>
              <w:t xml:space="preserve"> برگه درخواست آزمايش و برچسب روی نمونه</w:t>
            </w:r>
          </w:p>
          <w:p w14:paraId="14DA2B53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ادرار اول صبح قابل قبول می باشد</w:t>
            </w:r>
          </w:p>
          <w:p w14:paraId="10BCD703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سواب</w:t>
            </w:r>
            <w:r w:rsidRPr="000A5CCF">
              <w:rPr>
                <w:rFonts w:cs="B Nazanin"/>
                <w:lang w:bidi="fa-IR"/>
              </w:rPr>
              <w:t xml:space="preserve"> </w:t>
            </w:r>
            <w:r w:rsidRPr="000A5CCF">
              <w:rPr>
                <w:rFonts w:cs="B Nazanin" w:hint="cs"/>
                <w:rtl/>
                <w:lang w:bidi="fa-IR"/>
              </w:rPr>
              <w:t xml:space="preserve">خشک و بدون  </w:t>
            </w:r>
            <w:r w:rsidRPr="000A5CCF">
              <w:rPr>
                <w:rFonts w:cs="B Nazanin"/>
                <w:lang w:bidi="fa-IR"/>
              </w:rPr>
              <w:t>PBS</w:t>
            </w:r>
            <w:r w:rsidRPr="000A5CCF">
              <w:rPr>
                <w:rFonts w:cs="B Nazanin" w:hint="cs"/>
                <w:rtl/>
                <w:lang w:bidi="fa-IR"/>
              </w:rPr>
              <w:t xml:space="preserve"> استریل یا محیط نگهدارنده غیر قابل قبول می باشد</w:t>
            </w:r>
          </w:p>
          <w:p w14:paraId="379148FC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/>
                <w:rtl/>
                <w:lang w:bidi="fa-IR"/>
              </w:rPr>
              <w:t>سواپهای آلژينات کلسيم و بعضی سواپهای پنبه</w:t>
            </w:r>
            <w:r w:rsidRPr="000A5CCF">
              <w:rPr>
                <w:rFonts w:cs="B Nazanin" w:hint="cs"/>
                <w:rtl/>
                <w:lang w:bidi="fa-IR"/>
              </w:rPr>
              <w:t xml:space="preserve"> </w:t>
            </w:r>
            <w:r w:rsidRPr="000A5CCF">
              <w:rPr>
                <w:rFonts w:cs="B Nazanin"/>
                <w:rtl/>
                <w:lang w:bidi="fa-IR"/>
              </w:rPr>
              <w:t>ای مهار کننده نايسريا بوده، لذا بهتر است از سواپ داکرون يا ريون استفاده شود</w:t>
            </w:r>
            <w:r w:rsidRPr="000A5CCF">
              <w:rPr>
                <w:rFonts w:cs="B Nazanin"/>
                <w:lang w:bidi="fa-IR"/>
              </w:rPr>
              <w:t>.</w:t>
            </w:r>
          </w:p>
          <w:p w14:paraId="5BA9BC8B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 xml:space="preserve">مخدوش بودن مشخصات بیمار </w:t>
            </w:r>
          </w:p>
          <w:p w14:paraId="19B307E6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حجم کمتر از 5/0 میلی لیتر</w:t>
            </w:r>
          </w:p>
          <w:p w14:paraId="0442CF83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نشتی از نمونه و نمونه  ای که شرایط استریل نداشته باشد قابل انجام نیست</w:t>
            </w:r>
            <w:r w:rsidRPr="000A5CCF" w:rsidDel="002C11DB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121F769C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284" w:right="200" w:hanging="284"/>
              <w:jc w:val="both"/>
              <w:rPr>
                <w:rFonts w:cs="B Nazanin"/>
                <w:lang w:bidi="fa-IR"/>
              </w:rPr>
            </w:pPr>
            <w:r w:rsidRPr="000A5CCF">
              <w:rPr>
                <w:rFonts w:cs="B Nazanin"/>
                <w:rtl/>
                <w:lang w:bidi="fa-IR"/>
              </w:rPr>
              <w:t>نمونه داخل ظرف مناسب و درپوش دار ارسال شود</w:t>
            </w:r>
          </w:p>
        </w:tc>
      </w:tr>
      <w:tr w:rsidR="002123FA" w:rsidRPr="000A5CCF" w14:paraId="06ED8DA8" w14:textId="77777777" w:rsidTr="002123FA">
        <w:trPr>
          <w:trHeight w:val="558"/>
        </w:trPr>
        <w:tc>
          <w:tcPr>
            <w:tcW w:w="2264" w:type="dxa"/>
            <w:shd w:val="clear" w:color="auto" w:fill="auto"/>
            <w:vAlign w:val="center"/>
          </w:tcPr>
          <w:p w14:paraId="53A38EB2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CCF">
              <w:rPr>
                <w:rFonts w:cs="B Nazanin" w:hint="cs"/>
                <w:sz w:val="24"/>
                <w:szCs w:val="24"/>
                <w:rtl/>
                <w:lang w:bidi="fa-IR"/>
              </w:rPr>
              <w:t>پنل بیماری های تنفسی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A62CB0" w14:textId="77777777" w:rsidR="002123FA" w:rsidRPr="000A5CCF" w:rsidRDefault="002123FA" w:rsidP="00826C92">
            <w:pPr>
              <w:spacing w:after="0" w:line="240" w:lineRule="auto"/>
              <w:ind w:right="20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Respiratory samples</w:t>
            </w:r>
            <w:r w:rsidRPr="000A5CCF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:</w:t>
            </w:r>
          </w:p>
          <w:p w14:paraId="360D369A" w14:textId="77777777" w:rsidR="002123FA" w:rsidRPr="000A5CCF" w:rsidRDefault="002123FA" w:rsidP="002123FA">
            <w:pPr>
              <w:numPr>
                <w:ilvl w:val="0"/>
                <w:numId w:val="14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Sputum</w:t>
            </w:r>
          </w:p>
          <w:p w14:paraId="33F4838B" w14:textId="77777777" w:rsidR="002123FA" w:rsidRPr="000A5CCF" w:rsidRDefault="002123FA" w:rsidP="002123FA">
            <w:pPr>
              <w:numPr>
                <w:ilvl w:val="0"/>
                <w:numId w:val="14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bronchial secretion obtained after bronchoscopy</w:t>
            </w:r>
          </w:p>
          <w:p w14:paraId="46673DEB" w14:textId="77777777" w:rsidR="002123FA" w:rsidRPr="000A5CCF" w:rsidRDefault="002123FA" w:rsidP="002123FA">
            <w:pPr>
              <w:numPr>
                <w:ilvl w:val="0"/>
                <w:numId w:val="14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bronchoalveolar lavage (BAL)</w:t>
            </w:r>
          </w:p>
          <w:p w14:paraId="01BF32B9" w14:textId="77777777" w:rsidR="002123FA" w:rsidRPr="000A5CCF" w:rsidRDefault="002123FA" w:rsidP="002123FA">
            <w:pPr>
              <w:numPr>
                <w:ilvl w:val="0"/>
                <w:numId w:val="14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 xml:space="preserve">Sputum </w:t>
            </w:r>
            <w:r w:rsidRPr="000A5CCF">
              <w:rPr>
                <w:rFonts w:ascii="Times New Roman" w:hAnsi="Times New Roman" w:cs="B Nazanin" w:hint="cs"/>
                <w:rtl/>
                <w:lang w:bidi="fa-IR"/>
              </w:rPr>
              <w:t xml:space="preserve"> </w:t>
            </w:r>
            <w:r w:rsidRPr="000A5CCF">
              <w:rPr>
                <w:rFonts w:ascii="Times New Roman" w:hAnsi="Times New Roman" w:cs="B Nazanin"/>
                <w:lang w:bidi="fa-IR"/>
              </w:rPr>
              <w:t xml:space="preserve">    </w:t>
            </w:r>
          </w:p>
          <w:p w14:paraId="1F098839" w14:textId="77777777" w:rsidR="002123FA" w:rsidRPr="000A5CCF" w:rsidRDefault="002123FA" w:rsidP="002123FA">
            <w:pPr>
              <w:numPr>
                <w:ilvl w:val="0"/>
                <w:numId w:val="14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nasopharyngeal swab</w:t>
            </w:r>
          </w:p>
          <w:p w14:paraId="4BBBC235" w14:textId="77777777" w:rsidR="002123FA" w:rsidRPr="000A5CCF" w:rsidRDefault="002123FA" w:rsidP="002123FA">
            <w:pPr>
              <w:numPr>
                <w:ilvl w:val="0"/>
                <w:numId w:val="14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nasal swab</w:t>
            </w:r>
          </w:p>
        </w:tc>
        <w:tc>
          <w:tcPr>
            <w:tcW w:w="5058" w:type="dxa"/>
            <w:shd w:val="clear" w:color="auto" w:fill="auto"/>
          </w:tcPr>
          <w:p w14:paraId="7D165161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  <w:lang w:bidi="fa-IR"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5C3CE62E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 xml:space="preserve">نمونه ای غیر از </w:t>
            </w:r>
            <w:r w:rsidRPr="000A5CCF">
              <w:rPr>
                <w:rFonts w:ascii="Times New Roman" w:hAnsi="Times New Roman" w:cs="B Nazanin" w:hint="cs"/>
                <w:rtl/>
                <w:lang w:bidi="fa-IR"/>
              </w:rPr>
              <w:t>مذکور</w:t>
            </w:r>
            <w:r w:rsidRPr="000A5CCF">
              <w:rPr>
                <w:rFonts w:cs="B Nazanin" w:hint="cs"/>
                <w:rtl/>
                <w:lang w:bidi="fa-IR"/>
              </w:rPr>
              <w:t xml:space="preserve"> قابل انجام و معتبر نیست</w:t>
            </w:r>
          </w:p>
          <w:p w14:paraId="27575AF0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 xml:space="preserve">مخدوش بودن مشخصات بیمار </w:t>
            </w:r>
          </w:p>
          <w:p w14:paraId="5D487610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حجم کمتر از 5/0 میلی لیتر</w:t>
            </w:r>
          </w:p>
          <w:p w14:paraId="3FE62B97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انتقال و نگهداری تا زمان آزمایش در دمای 4-8 درجه سانتیگراد</w:t>
            </w:r>
          </w:p>
          <w:p w14:paraId="7C230948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نشتی از نمونه و نمونه</w:t>
            </w:r>
            <w:r>
              <w:rPr>
                <w:rFonts w:cs="B Nazanin" w:hint="eastAsia"/>
                <w:rtl/>
                <w:lang w:bidi="fa-IR"/>
              </w:rPr>
              <w:t>‌</w:t>
            </w:r>
            <w:r w:rsidRPr="000A5CCF">
              <w:rPr>
                <w:rFonts w:cs="B Nazanin" w:hint="cs"/>
                <w:rtl/>
                <w:lang w:bidi="fa-IR"/>
              </w:rPr>
              <w:t>ای که شرایط استریل نداشته باشد قابل انجام نیست</w:t>
            </w:r>
            <w:r w:rsidRPr="000A5CCF" w:rsidDel="002C11DB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67280FA8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88" w:right="20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lastRenderedPageBreak/>
              <w:t>نمونه داخل ظرف مناسب و درپوش دار ارسال شود.</w:t>
            </w:r>
          </w:p>
        </w:tc>
      </w:tr>
      <w:tr w:rsidR="002123FA" w:rsidRPr="000A5CCF" w14:paraId="170C6527" w14:textId="77777777" w:rsidTr="002123FA">
        <w:trPr>
          <w:trHeight w:val="371"/>
        </w:trPr>
        <w:tc>
          <w:tcPr>
            <w:tcW w:w="2264" w:type="dxa"/>
            <w:shd w:val="clear" w:color="auto" w:fill="auto"/>
            <w:vAlign w:val="center"/>
          </w:tcPr>
          <w:p w14:paraId="62600F8A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HPV-screen</w:t>
            </w:r>
          </w:p>
          <w:p w14:paraId="1A41131A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HPV-Genotyping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868A7C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Cervical/Vaginal </w:t>
            </w:r>
            <w:proofErr w:type="spellStart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discgarged</w:t>
            </w:r>
            <w:proofErr w:type="spellEnd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or swab</w:t>
            </w:r>
          </w:p>
          <w:p w14:paraId="3D7BA02C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proofErr w:type="spellStart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Uteral</w:t>
            </w:r>
            <w:proofErr w:type="spellEnd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discgarged</w:t>
            </w:r>
            <w:proofErr w:type="spellEnd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or swab</w:t>
            </w:r>
          </w:p>
          <w:p w14:paraId="4ABC8BC1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Urine</w:t>
            </w:r>
          </w:p>
          <w:p w14:paraId="3E4A47CD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Seminal fluid</w:t>
            </w:r>
          </w:p>
          <w:p w14:paraId="42B15166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Wound </w:t>
            </w:r>
            <w:proofErr w:type="spellStart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discgarged</w:t>
            </w:r>
            <w:proofErr w:type="spellEnd"/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or swab</w:t>
            </w:r>
          </w:p>
          <w:p w14:paraId="278C8C4D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Tissue biopsy</w:t>
            </w:r>
          </w:p>
        </w:tc>
        <w:tc>
          <w:tcPr>
            <w:tcW w:w="5058" w:type="dxa"/>
            <w:shd w:val="clear" w:color="auto" w:fill="auto"/>
          </w:tcPr>
          <w:p w14:paraId="55EF1C12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- </w:t>
            </w: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  <w:lang w:bidi="fa-IR"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5114BDEC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ادرار اول صبح قابل قبول می باشد</w:t>
            </w:r>
          </w:p>
          <w:p w14:paraId="23C6E958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سواب</w:t>
            </w:r>
            <w:r w:rsidRPr="000A5CCF">
              <w:rPr>
                <w:rFonts w:cs="B Nazanin"/>
                <w:lang w:bidi="fa-IR"/>
              </w:rPr>
              <w:t xml:space="preserve"> </w:t>
            </w:r>
            <w:r w:rsidRPr="000A5CCF">
              <w:rPr>
                <w:rFonts w:cs="B Nazanin" w:hint="cs"/>
                <w:rtl/>
                <w:lang w:bidi="fa-IR"/>
              </w:rPr>
              <w:t xml:space="preserve">خشک و بدون  </w:t>
            </w:r>
            <w:r w:rsidRPr="000A5CCF">
              <w:rPr>
                <w:rFonts w:ascii="Times New Roman" w:hAnsi="Times New Roman" w:cs="B Nazanin"/>
                <w:lang w:bidi="fa-IR"/>
              </w:rPr>
              <w:t>PBS</w:t>
            </w:r>
            <w:r w:rsidRPr="000A5CCF">
              <w:rPr>
                <w:rFonts w:ascii="Times New Roman" w:hAnsi="Times New Roman" w:cs="B Nazanin" w:hint="cs"/>
                <w:rtl/>
                <w:lang w:bidi="fa-IR"/>
              </w:rPr>
              <w:t xml:space="preserve"> استریل یا محیط نگهدارنده غیر</w:t>
            </w:r>
            <w:r w:rsidRPr="000A5CCF">
              <w:rPr>
                <w:rFonts w:cs="B Nazanin" w:hint="cs"/>
                <w:rtl/>
                <w:lang w:bidi="fa-IR"/>
              </w:rPr>
              <w:t xml:space="preserve"> قابل قبول می باشد</w:t>
            </w:r>
            <w:r w:rsidRPr="000A5CCF" w:rsidDel="001E7976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20F289F2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 xml:space="preserve">مخدوش بودن مشخصات بیمار </w:t>
            </w:r>
          </w:p>
          <w:p w14:paraId="13A2CC81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حجم کمتر از 5/0 میلی لیتر</w:t>
            </w:r>
          </w:p>
          <w:p w14:paraId="678C1E31" w14:textId="77777777" w:rsidR="002123FA" w:rsidRPr="000A5CCF" w:rsidRDefault="002123FA" w:rsidP="00826C92">
            <w:pPr>
              <w:bidi/>
              <w:spacing w:after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 w:hint="cs"/>
                <w:rtl/>
                <w:lang w:bidi="fa-IR"/>
              </w:rPr>
              <w:t>نشتی از نمونه و نمونه  ای که شرایط استریل نداشته باشد قابل انجام نیست</w:t>
            </w:r>
            <w:r w:rsidRPr="000A5CCF">
              <w:rPr>
                <w:rFonts w:cs="B Nazanin"/>
                <w:rtl/>
                <w:lang w:bidi="fa-IR"/>
              </w:rPr>
              <w:t xml:space="preserve"> </w:t>
            </w:r>
          </w:p>
          <w:p w14:paraId="056F39E3" w14:textId="77777777" w:rsidR="002123FA" w:rsidRPr="000A5CCF" w:rsidRDefault="002123FA" w:rsidP="00826C9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</w:t>
            </w:r>
            <w:r w:rsidRPr="000A5CCF">
              <w:rPr>
                <w:rFonts w:cs="B Nazanin"/>
                <w:rtl/>
                <w:lang w:bidi="fa-IR"/>
              </w:rPr>
              <w:t>نمونه داخل ظرف مناسب و درپوش دار ارسال شود</w:t>
            </w:r>
          </w:p>
        </w:tc>
      </w:tr>
      <w:tr w:rsidR="002123FA" w:rsidRPr="000A5CCF" w14:paraId="4B3CA8A2" w14:textId="77777777" w:rsidTr="002123FA">
        <w:trPr>
          <w:trHeight w:val="2397"/>
        </w:trPr>
        <w:tc>
          <w:tcPr>
            <w:tcW w:w="2264" w:type="dxa"/>
            <w:shd w:val="clear" w:color="auto" w:fill="auto"/>
            <w:vAlign w:val="center"/>
          </w:tcPr>
          <w:p w14:paraId="519138AC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rtl/>
                <w:lang w:bidi="fa-IR"/>
              </w:rPr>
            </w:pPr>
            <w:proofErr w:type="spellStart"/>
            <w:proofErr w:type="gramStart"/>
            <w:r w:rsidRPr="000A5CCF">
              <w:rPr>
                <w:rFonts w:ascii="Times New Roman" w:hAnsi="Times New Roman" w:cs="B Nazanin"/>
                <w:lang w:bidi="fa-IR"/>
              </w:rPr>
              <w:t>CMV,Toxoplasma</w:t>
            </w:r>
            <w:proofErr w:type="spellEnd"/>
            <w:proofErr w:type="gramEnd"/>
          </w:p>
        </w:tc>
        <w:tc>
          <w:tcPr>
            <w:tcW w:w="2835" w:type="dxa"/>
            <w:shd w:val="clear" w:color="auto" w:fill="auto"/>
            <w:vAlign w:val="center"/>
          </w:tcPr>
          <w:p w14:paraId="4B37FE78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proofErr w:type="spellStart"/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WholeBlood</w:t>
            </w:r>
            <w:proofErr w:type="spellEnd"/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EDTA</w:t>
            </w:r>
          </w:p>
          <w:p w14:paraId="3E2A0F38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Plasma</w:t>
            </w:r>
          </w:p>
          <w:p w14:paraId="6E96B813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CSF</w:t>
            </w:r>
          </w:p>
          <w:p w14:paraId="27209DDA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Urine</w:t>
            </w:r>
          </w:p>
          <w:p w14:paraId="29546BDE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Amniotic fluid</w:t>
            </w:r>
          </w:p>
          <w:p w14:paraId="26BAFBEA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Other body fluid</w:t>
            </w:r>
          </w:p>
          <w:p w14:paraId="6E5F18CC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Tissue biopsy</w:t>
            </w:r>
          </w:p>
          <w:p w14:paraId="51472D50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proofErr w:type="spellStart"/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Parafin</w:t>
            </w:r>
            <w:proofErr w:type="spellEnd"/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embede</w:t>
            </w:r>
            <w:proofErr w:type="spellEnd"/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Tissue</w:t>
            </w:r>
          </w:p>
          <w:p w14:paraId="32A242C9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Amniotic fluid</w:t>
            </w:r>
          </w:p>
          <w:p w14:paraId="15E8E201" w14:textId="77777777" w:rsidR="002123FA" w:rsidRPr="00DF023B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DF023B">
              <w:rPr>
                <w:rFonts w:ascii="Times New Roman" w:hAnsi="Times New Roman" w:cs="B Nazanin"/>
                <w:sz w:val="20"/>
                <w:szCs w:val="20"/>
                <w:lang w:bidi="fa-IR"/>
              </w:rPr>
              <w:t>Saliva</w:t>
            </w:r>
          </w:p>
        </w:tc>
        <w:tc>
          <w:tcPr>
            <w:tcW w:w="5058" w:type="dxa"/>
            <w:shd w:val="clear" w:color="auto" w:fill="auto"/>
          </w:tcPr>
          <w:p w14:paraId="2232F0B2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مایع آمنیوتیک معیار رد نمونه ندارد</w:t>
            </w:r>
          </w:p>
          <w:p w14:paraId="17489636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 xml:space="preserve">حجم قابل قبول برای خون کامل 3 میلی‌لیتر و برای مایعات دیگر </w:t>
            </w:r>
            <w:r>
              <w:rPr>
                <w:rFonts w:cs="B Nazanin" w:hint="cs"/>
                <w:rtl/>
                <w:lang w:bidi="fa-IR"/>
              </w:rPr>
              <w:t xml:space="preserve">حداقل </w:t>
            </w:r>
            <w:r w:rsidRPr="000A5CCF">
              <w:rPr>
                <w:rFonts w:cs="B Nazanin" w:hint="cs"/>
                <w:rtl/>
                <w:lang w:bidi="fa-IR"/>
              </w:rPr>
              <w:t xml:space="preserve">5/0  میلی‌لیتر می باشد </w:t>
            </w:r>
          </w:p>
          <w:p w14:paraId="56B75C46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مخدوش بودن مشخصات بیمار</w:t>
            </w:r>
          </w:p>
          <w:p w14:paraId="535BCE48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 xml:space="preserve">انتقال و نگهداری تا زمان آزمایش در دمای 4-8 درجه سانتیگراد </w:t>
            </w:r>
          </w:p>
          <w:p w14:paraId="04058CBB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لخته بودن خون</w:t>
            </w:r>
          </w:p>
          <w:p w14:paraId="63F49CFA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خون هپارینه قابل قبول نیست چون در روند آزمایش تداخل ایجاد میکند</w:t>
            </w:r>
          </w:p>
          <w:p w14:paraId="3A3701C1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نمونه های خون کامل جهت بررسی تست های نوکلئیک اسیدی باید در لوله های با درب بنفش (</w:t>
            </w:r>
            <w:r w:rsidRPr="000A5CCF">
              <w:rPr>
                <w:rFonts w:cs="B Nazanin"/>
                <w:lang w:bidi="fa-IR"/>
              </w:rPr>
              <w:t>EDTA</w:t>
            </w:r>
            <w:r w:rsidRPr="000A5CCF">
              <w:rPr>
                <w:rFonts w:cs="B Nazanin" w:hint="cs"/>
                <w:rtl/>
                <w:lang w:bidi="fa-IR"/>
              </w:rPr>
              <w:t>) یا آبی (حاوی سیترات) جمع آوری شود</w:t>
            </w:r>
          </w:p>
          <w:p w14:paraId="6B4B2845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نشتی از نمونه و نمونه  ای که شرایط استریل نداشته باشد قابل انجام نیست</w:t>
            </w:r>
            <w:r w:rsidRPr="000A5CCF" w:rsidDel="002C11DB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3D54D321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>برای گرفتن نمونه بزاق، پس از آنکه سواپ بخوبی خیس خورد درون محیط انتقالی استاندارد قرار داده شود.</w:t>
            </w:r>
          </w:p>
          <w:p w14:paraId="7A3480C3" w14:textId="77777777" w:rsidR="002123FA" w:rsidRPr="000A5CCF" w:rsidRDefault="002123FA" w:rsidP="002123FA">
            <w:pPr>
              <w:numPr>
                <w:ilvl w:val="0"/>
                <w:numId w:val="15"/>
              </w:numPr>
              <w:tabs>
                <w:tab w:val="right" w:pos="310"/>
              </w:tabs>
              <w:bidi/>
              <w:spacing w:after="0" w:line="240" w:lineRule="auto"/>
              <w:ind w:left="168" w:right="200" w:hanging="26"/>
              <w:jc w:val="both"/>
              <w:rPr>
                <w:rFonts w:cs="B Nazanin"/>
                <w:rtl/>
                <w:lang w:bidi="fa-IR"/>
              </w:rPr>
            </w:pPr>
            <w:r w:rsidRPr="000A5CCF">
              <w:rPr>
                <w:rFonts w:cs="B Nazanin" w:hint="cs"/>
                <w:rtl/>
                <w:lang w:bidi="fa-IR"/>
              </w:rPr>
              <w:t xml:space="preserve">نمونه داخل ظرف مناسب و درپوش دار ارسال </w:t>
            </w:r>
          </w:p>
        </w:tc>
      </w:tr>
      <w:tr w:rsidR="002123FA" w:rsidRPr="000A5CCF" w14:paraId="643CA7F7" w14:textId="77777777" w:rsidTr="002123FA">
        <w:trPr>
          <w:trHeight w:val="5913"/>
        </w:trPr>
        <w:tc>
          <w:tcPr>
            <w:tcW w:w="2264" w:type="dxa"/>
            <w:shd w:val="clear" w:color="auto" w:fill="auto"/>
            <w:vAlign w:val="center"/>
          </w:tcPr>
          <w:p w14:paraId="711E28FD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lastRenderedPageBreak/>
              <w:t>HBV, HSV, VZV, JCV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175F75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Whole Blood EDTA</w:t>
            </w:r>
          </w:p>
          <w:p w14:paraId="74B5D48E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Plasma</w:t>
            </w:r>
            <w:r w:rsidRPr="0002620A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                     </w:t>
            </w:r>
          </w:p>
          <w:p w14:paraId="7EA84F9B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CSF</w:t>
            </w:r>
            <w:r w:rsidRPr="0002620A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                        </w:t>
            </w:r>
          </w:p>
          <w:p w14:paraId="1A02EF9D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Vesicle fluid</w:t>
            </w:r>
          </w:p>
        </w:tc>
        <w:tc>
          <w:tcPr>
            <w:tcW w:w="5058" w:type="dxa"/>
            <w:shd w:val="clear" w:color="auto" w:fill="auto"/>
          </w:tcPr>
          <w:p w14:paraId="7DAF08B6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DF023B">
              <w:rPr>
                <w:rFonts w:cs="B Nazanin"/>
                <w:rtl/>
              </w:rPr>
              <w:t>عدم همخوانی ا</w:t>
            </w:r>
            <w:r w:rsidRPr="00DF023B">
              <w:rPr>
                <w:rFonts w:cs="B Nazanin" w:hint="cs"/>
                <w:rtl/>
                <w:lang w:bidi="fa-IR"/>
              </w:rPr>
              <w:t>طلاعات</w:t>
            </w:r>
            <w:r w:rsidRPr="00DF023B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3EEE348A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حجم قابل قبول برای خون کامل 3 میلی لیتر و برای مایعات دیگر</w:t>
            </w:r>
            <w:r>
              <w:rPr>
                <w:rFonts w:cs="B Nazanin" w:hint="cs"/>
                <w:rtl/>
                <w:lang w:bidi="fa-IR"/>
              </w:rPr>
              <w:t xml:space="preserve"> حداقل </w:t>
            </w:r>
            <w:r w:rsidRPr="00DF023B">
              <w:rPr>
                <w:rFonts w:cs="B Nazanin" w:hint="cs"/>
                <w:rtl/>
                <w:lang w:bidi="fa-IR"/>
              </w:rPr>
              <w:t xml:space="preserve"> 5/0 میلی لیتر می باشد </w:t>
            </w:r>
          </w:p>
          <w:p w14:paraId="536266E0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 xml:space="preserve">مخدوش بودن مشخصات بیمار </w:t>
            </w:r>
          </w:p>
          <w:p w14:paraId="011189ED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انتقال و نگهداری تا زمان آزمایش در دمای 4-8 درجه سانتیگراد</w:t>
            </w:r>
          </w:p>
          <w:p w14:paraId="18E507D1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برای گرفتن نمونه مایع وزیکول، پس از آنکه سواپ بخوبی خیس خورد درون محیط انتقالی استاندارد قرار داده شود</w:t>
            </w:r>
          </w:p>
          <w:p w14:paraId="256991AE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لخته بودن خون</w:t>
            </w:r>
          </w:p>
          <w:p w14:paraId="5E067A64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خون هپارینه بدلیل تداخل در تست مولکولی و ایجاد نتیجه کاذب قابل قبول نیست</w:t>
            </w:r>
          </w:p>
          <w:p w14:paraId="39923D09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نمونه های خون کامل جهت بررسی تست های نوکلئیک اسید باید در لوله های با درب بنفش (</w:t>
            </w:r>
            <w:r w:rsidRPr="00DF023B">
              <w:rPr>
                <w:rFonts w:cs="B Nazanin"/>
                <w:lang w:bidi="fa-IR"/>
              </w:rPr>
              <w:t>EDTA</w:t>
            </w:r>
            <w:r w:rsidRPr="00DF023B">
              <w:rPr>
                <w:rFonts w:cs="B Nazanin" w:hint="cs"/>
                <w:rtl/>
                <w:lang w:bidi="fa-IR"/>
              </w:rPr>
              <w:t>) یا درب آبی (حاوی سیترات) جمع آوری شود</w:t>
            </w:r>
          </w:p>
          <w:p w14:paraId="3A3C573D" w14:textId="77777777" w:rsidR="002123FA" w:rsidRPr="00DF023B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  <w:lang w:bidi="fa-IR"/>
              </w:rPr>
            </w:pPr>
            <w:r w:rsidRPr="00DF023B">
              <w:rPr>
                <w:rFonts w:cs="B Nazanin" w:hint="cs"/>
                <w:rtl/>
                <w:lang w:bidi="fa-IR"/>
              </w:rPr>
              <w:t>نشتی از نمونه و نمونه  ای که شرایط استریل نداشته باشد قابل انجام نیست</w:t>
            </w:r>
          </w:p>
          <w:p w14:paraId="37EB9840" w14:textId="77777777" w:rsidR="002123FA" w:rsidRPr="001D7327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lang w:bidi="fa-IR"/>
              </w:rPr>
            </w:pPr>
            <w:r w:rsidRPr="00DF023B" w:rsidDel="002C11DB">
              <w:rPr>
                <w:rFonts w:cs="B Nazanin" w:hint="cs"/>
                <w:rtl/>
                <w:lang w:bidi="fa-IR"/>
              </w:rPr>
              <w:t xml:space="preserve"> </w:t>
            </w:r>
            <w:r w:rsidRPr="00DF023B">
              <w:rPr>
                <w:rFonts w:cs="B Nazanin" w:hint="cs"/>
                <w:rtl/>
                <w:lang w:bidi="fa-IR"/>
              </w:rPr>
              <w:t xml:space="preserve">نمونه داخل ظرف مناسب و درپوش دار ارسال شود </w:t>
            </w:r>
          </w:p>
        </w:tc>
      </w:tr>
      <w:tr w:rsidR="002123FA" w:rsidRPr="000A5CCF" w14:paraId="6794C837" w14:textId="77777777" w:rsidTr="002123FA">
        <w:tc>
          <w:tcPr>
            <w:tcW w:w="2264" w:type="dxa"/>
            <w:shd w:val="clear" w:color="auto" w:fill="auto"/>
            <w:vAlign w:val="center"/>
          </w:tcPr>
          <w:p w14:paraId="06048AF9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rtl/>
                <w:lang w:bidi="fa-IR"/>
              </w:rPr>
            </w:pPr>
            <w:proofErr w:type="gramStart"/>
            <w:r w:rsidRPr="000A5CCF">
              <w:rPr>
                <w:rFonts w:ascii="Times New Roman" w:hAnsi="Times New Roman" w:cs="B Nazanin"/>
                <w:lang w:bidi="fa-IR"/>
              </w:rPr>
              <w:t>HCV,HTLV</w:t>
            </w:r>
            <w:proofErr w:type="gramEnd"/>
            <w:r w:rsidRPr="000A5CCF">
              <w:rPr>
                <w:rFonts w:ascii="Times New Roman" w:hAnsi="Times New Roman" w:cs="B Nazanin"/>
                <w:lang w:bidi="fa-IR"/>
              </w:rPr>
              <w:t>,HIV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541692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Whole Blood EDTA</w:t>
            </w:r>
          </w:p>
          <w:p w14:paraId="6FF2CE01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CSF</w:t>
            </w:r>
          </w:p>
          <w:p w14:paraId="50D5FD04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Plasma  </w:t>
            </w:r>
          </w:p>
          <w:p w14:paraId="3C5857A6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serum</w:t>
            </w:r>
          </w:p>
          <w:p w14:paraId="242742F0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200" w:line="276" w:lineRule="auto"/>
              <w:ind w:left="329" w:hanging="284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 Other body fluid                 </w:t>
            </w:r>
          </w:p>
        </w:tc>
        <w:tc>
          <w:tcPr>
            <w:tcW w:w="5058" w:type="dxa"/>
            <w:shd w:val="clear" w:color="auto" w:fill="auto"/>
          </w:tcPr>
          <w:p w14:paraId="113FBD8B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502427">
              <w:rPr>
                <w:rFonts w:asciiTheme="majorBidi" w:hAnsiTheme="majorBidi" w:cstheme="majorBidi"/>
                <w:sz w:val="20"/>
                <w:szCs w:val="20"/>
              </w:rPr>
              <w:t>CSF</w:t>
            </w:r>
            <w:r w:rsidRPr="00502427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02620A">
              <w:rPr>
                <w:rFonts w:cs="B Nazanin" w:hint="cs"/>
                <w:rtl/>
              </w:rPr>
              <w:t>معیار رد نمونه ندارد</w:t>
            </w:r>
          </w:p>
          <w:p w14:paraId="5557347E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0D85AC0E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حجم قابل قبول برای خون کامل 3 میلی لیتر و برای </w:t>
            </w:r>
            <w:r w:rsidRPr="0002620A">
              <w:rPr>
                <w:rFonts w:cs="B Nazanin"/>
              </w:rPr>
              <w:t>CSF</w:t>
            </w:r>
            <w:r w:rsidRPr="0002620A">
              <w:rPr>
                <w:rFonts w:cs="B Nazanin" w:hint="cs"/>
                <w:rtl/>
              </w:rPr>
              <w:t xml:space="preserve"> 5/0 میلی لیتر می باشد </w:t>
            </w:r>
          </w:p>
          <w:p w14:paraId="5C26463D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مخدوش بودن مشخصات بیمار </w:t>
            </w:r>
          </w:p>
          <w:p w14:paraId="436171FE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انتقال و نگهداری تا زمان آزمایش در دمای 4-8 درجه سانتیگراد</w:t>
            </w:r>
          </w:p>
          <w:p w14:paraId="0C5F0354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نمونه سرم جدا شده صرفا با نظر مسئول فنی و ب هماهنگی قابل قبول است</w:t>
            </w:r>
          </w:p>
          <w:p w14:paraId="340F7021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>نشتی از نمونه و نمونه  ای که شرایط استریل نداشته باشد قابل انجام نیست</w:t>
            </w:r>
          </w:p>
          <w:p w14:paraId="4F4D67D2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126" w:right="200" w:hanging="126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 xml:space="preserve">نمونه داخل ظرف مناسب و درپوش دار ارسال شود </w:t>
            </w:r>
          </w:p>
        </w:tc>
      </w:tr>
      <w:tr w:rsidR="002123FA" w:rsidRPr="000A5CCF" w14:paraId="2AC4DF78" w14:textId="77777777" w:rsidTr="002123FA">
        <w:trPr>
          <w:trHeight w:val="4226"/>
        </w:trPr>
        <w:tc>
          <w:tcPr>
            <w:tcW w:w="2264" w:type="dxa"/>
            <w:shd w:val="clear" w:color="auto" w:fill="auto"/>
            <w:vAlign w:val="center"/>
          </w:tcPr>
          <w:p w14:paraId="51D1D985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lastRenderedPageBreak/>
              <w:t>MTB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92A099" w14:textId="77777777" w:rsidR="002123FA" w:rsidRPr="000A5CCF" w:rsidRDefault="002123FA" w:rsidP="00826C92">
            <w:pPr>
              <w:spacing w:after="0" w:line="240" w:lineRule="auto"/>
              <w:ind w:right="20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Respiratory samples</w:t>
            </w:r>
            <w:r w:rsidRPr="000A5CCF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:</w:t>
            </w:r>
          </w:p>
          <w:p w14:paraId="66281341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sputum- bronchial secretion obtained after bronchoscopy</w:t>
            </w:r>
            <w:r w:rsidRPr="000A5CCF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  <w:p w14:paraId="2A778041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bronchoalveolar lavage (BAL)</w:t>
            </w:r>
          </w:p>
          <w:p w14:paraId="457FF6B5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Non-respiratory Specimen</w:t>
            </w:r>
            <w:r w:rsidRPr="000A5CCF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:</w:t>
            </w:r>
          </w:p>
          <w:p w14:paraId="59286754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tl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pleural exudate- biopsy tissue from lymph nodes, lung, skin or pleura- EDTA whole blood - gastric aspirates- CSF- bone marrow- urine- Tissue Biopsy-Paraffin Embedded Tissue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7E10D8BB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حجم قابل قبول برای خون کامل 3 میلی لیتر و برای مایعات</w:t>
            </w:r>
            <w:r>
              <w:rPr>
                <w:rFonts w:cs="B Nazanin" w:hint="cs"/>
                <w:rtl/>
              </w:rPr>
              <w:t xml:space="preserve"> حداقل</w:t>
            </w:r>
            <w:r w:rsidRPr="0002620A">
              <w:rPr>
                <w:rFonts w:cs="B Nazanin" w:hint="cs"/>
                <w:rtl/>
              </w:rPr>
              <w:t xml:space="preserve"> 5/0 میلی لیتر می باشد </w:t>
            </w:r>
          </w:p>
          <w:p w14:paraId="67576841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مخدوش بودن مشخصات بیمار </w:t>
            </w:r>
          </w:p>
          <w:p w14:paraId="1F477C3A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14758528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انتقال و نگهداری تا زمان آزمایش در دمای 4-8 درجه سانتیگراد</w:t>
            </w:r>
          </w:p>
          <w:p w14:paraId="7B81F8F7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 w:hint="cs"/>
                <w:rtl/>
              </w:rPr>
              <w:t>نشتی از نمونه و نمونه  ای که شرایط استریل نداشته باشد قابل انجام نیست</w:t>
            </w:r>
            <w:r w:rsidRPr="0002620A" w:rsidDel="00C665F2">
              <w:rPr>
                <w:rFonts w:cs="B Nazanin" w:hint="cs"/>
                <w:rtl/>
              </w:rPr>
              <w:t xml:space="preserve"> </w:t>
            </w:r>
          </w:p>
          <w:p w14:paraId="443906BA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 w:hint="cs"/>
                <w:rtl/>
              </w:rPr>
              <w:t xml:space="preserve">نمونه داخل ظرف مناسب و درپوش دار ارسال شود </w:t>
            </w:r>
          </w:p>
          <w:p w14:paraId="5AC3F618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هرگونه نشتی نمونه باعث آلودگی محیط می گردد و نمونه باید در اسرع وقت با توجه به دستورالعمل ایمنی و بهداشت دفع گردد.</w:t>
            </w:r>
          </w:p>
        </w:tc>
      </w:tr>
      <w:tr w:rsidR="002123FA" w:rsidRPr="000A5CCF" w14:paraId="27351B9C" w14:textId="77777777" w:rsidTr="002123FA">
        <w:tc>
          <w:tcPr>
            <w:tcW w:w="2264" w:type="dxa"/>
            <w:shd w:val="clear" w:color="auto" w:fill="auto"/>
            <w:vAlign w:val="center"/>
          </w:tcPr>
          <w:p w14:paraId="5DBDD5E2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rtl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Brucella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C33064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EDTA whole blood</w:t>
            </w:r>
          </w:p>
          <w:p w14:paraId="19245EBF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Synovial fluid</w:t>
            </w:r>
          </w:p>
          <w:p w14:paraId="235386E0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CSF</w:t>
            </w:r>
          </w:p>
          <w:p w14:paraId="566A0FC6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Other body fluid</w:t>
            </w:r>
          </w:p>
        </w:tc>
        <w:tc>
          <w:tcPr>
            <w:tcW w:w="5058" w:type="dxa"/>
            <w:shd w:val="clear" w:color="auto" w:fill="auto"/>
          </w:tcPr>
          <w:p w14:paraId="3DEBF4F3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حجم قابل قبول برای خون کامل 3 میلی لیتر و برای مایعات</w:t>
            </w:r>
            <w:r>
              <w:rPr>
                <w:rFonts w:cs="B Nazanin" w:hint="cs"/>
                <w:rtl/>
              </w:rPr>
              <w:t xml:space="preserve"> حداقل</w:t>
            </w:r>
            <w:r w:rsidRPr="0002620A">
              <w:rPr>
                <w:rFonts w:cs="B Nazanin" w:hint="cs"/>
                <w:rtl/>
              </w:rPr>
              <w:t xml:space="preserve"> 5/0 میلی‌لیتر می باشد </w:t>
            </w:r>
          </w:p>
          <w:p w14:paraId="2020D5D6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مخدوش بودن مشخصات بیمار </w:t>
            </w:r>
          </w:p>
          <w:p w14:paraId="26B83821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044E051C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انتقال و نگهداری تا زمان آزمایش در دمای 4-8 درجه سانتیگراد</w:t>
            </w:r>
          </w:p>
          <w:p w14:paraId="4026C2B6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>نشتی از نمونه و نمونه  ای که شرایط استریل نداشته باشد قابل انجام نیست</w:t>
            </w:r>
            <w:r w:rsidRPr="0002620A" w:rsidDel="00C665F2">
              <w:rPr>
                <w:rFonts w:cs="B Nazanin" w:hint="cs"/>
                <w:rtl/>
              </w:rPr>
              <w:t xml:space="preserve"> </w:t>
            </w:r>
          </w:p>
          <w:p w14:paraId="2A089B28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 xml:space="preserve">نمونه داخل ظرف مناسب و درپوش دار ارسال شود </w:t>
            </w:r>
          </w:p>
        </w:tc>
      </w:tr>
      <w:tr w:rsidR="002123FA" w:rsidRPr="000A5CCF" w14:paraId="70DF4CB0" w14:textId="77777777" w:rsidTr="002123FA">
        <w:trPr>
          <w:trHeight w:val="2712"/>
        </w:trPr>
        <w:tc>
          <w:tcPr>
            <w:tcW w:w="2264" w:type="dxa"/>
            <w:shd w:val="clear" w:color="auto" w:fill="auto"/>
            <w:vAlign w:val="center"/>
          </w:tcPr>
          <w:p w14:paraId="3B70ED7D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PCP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53A8A0" w14:textId="77777777" w:rsidR="002123FA" w:rsidRPr="000A5CCF" w:rsidRDefault="002123FA" w:rsidP="00826C92">
            <w:pPr>
              <w:spacing w:after="0" w:line="240" w:lineRule="auto"/>
              <w:ind w:right="200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Respiratory samples</w:t>
            </w:r>
            <w:r w:rsidRPr="000A5CCF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:</w:t>
            </w:r>
          </w:p>
          <w:p w14:paraId="027908A0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Sputum</w:t>
            </w:r>
          </w:p>
          <w:p w14:paraId="784C9765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bronchial secretion obtained after bronchoscopy</w:t>
            </w:r>
          </w:p>
          <w:p w14:paraId="2D590384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bronchoalveolar lavage (BAL)</w:t>
            </w:r>
          </w:p>
          <w:p w14:paraId="4AE8B93E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Sputum </w:t>
            </w:r>
            <w:r w:rsidRPr="0002620A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   </w:t>
            </w:r>
          </w:p>
          <w:p w14:paraId="5D1754A4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nasopharyngeal swab</w:t>
            </w:r>
          </w:p>
          <w:p w14:paraId="6316FE9A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nasal swab</w:t>
            </w:r>
          </w:p>
        </w:tc>
        <w:tc>
          <w:tcPr>
            <w:tcW w:w="5058" w:type="dxa"/>
            <w:shd w:val="clear" w:color="auto" w:fill="auto"/>
          </w:tcPr>
          <w:p w14:paraId="043250C9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حجم قابل قبول</w:t>
            </w:r>
            <w:r w:rsidRPr="0002620A">
              <w:rPr>
                <w:rFonts w:cs="B Nazanin"/>
              </w:rPr>
              <w:t xml:space="preserve"> </w:t>
            </w:r>
            <w:r w:rsidRPr="0002620A">
              <w:rPr>
                <w:rFonts w:cs="B Nazanin" w:hint="cs"/>
                <w:rtl/>
              </w:rPr>
              <w:t>برای مایعات</w:t>
            </w:r>
            <w:r>
              <w:rPr>
                <w:rFonts w:cs="B Nazanin" w:hint="cs"/>
                <w:rtl/>
              </w:rPr>
              <w:t xml:space="preserve"> حداقل</w:t>
            </w:r>
            <w:r w:rsidRPr="0002620A">
              <w:rPr>
                <w:rFonts w:cs="B Nazanin" w:hint="cs"/>
                <w:rtl/>
              </w:rPr>
              <w:t xml:space="preserve"> 5/0 میلی‌لیتر می‌باشد </w:t>
            </w:r>
          </w:p>
          <w:p w14:paraId="1951E5A5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مخدوش بودن مشخصات بیمار </w:t>
            </w:r>
          </w:p>
          <w:p w14:paraId="75E3AE60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3AA584FF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انتقال و نگهداری تا زمان آزمایش در دمای 4-8 درجه سانتیگراد</w:t>
            </w:r>
          </w:p>
          <w:p w14:paraId="7AEC08AB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>نشتی از نمونه و نمونه  ای که شرایط استریل نداشته باشد قابل انجام نیست</w:t>
            </w:r>
            <w:r w:rsidRPr="0002620A" w:rsidDel="00C665F2">
              <w:rPr>
                <w:rFonts w:cs="B Nazanin" w:hint="cs"/>
                <w:rtl/>
              </w:rPr>
              <w:t xml:space="preserve"> </w:t>
            </w:r>
          </w:p>
          <w:p w14:paraId="4C1586C0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 xml:space="preserve">نمونه داخل ظرف مناسب و درپوش دار ارسال شود </w:t>
            </w:r>
          </w:p>
        </w:tc>
      </w:tr>
      <w:tr w:rsidR="002123FA" w:rsidRPr="000A5CCF" w14:paraId="7B47147E" w14:textId="77777777" w:rsidTr="002123FA">
        <w:tc>
          <w:tcPr>
            <w:tcW w:w="2264" w:type="dxa"/>
            <w:shd w:val="clear" w:color="auto" w:fill="auto"/>
            <w:vAlign w:val="center"/>
          </w:tcPr>
          <w:p w14:paraId="418DED14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>Cryptococcus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CCFCE4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CSF</w:t>
            </w:r>
          </w:p>
          <w:p w14:paraId="5F0EB4DB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proofErr w:type="spellStart"/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bronchoalveolarlavage</w:t>
            </w:r>
            <w:proofErr w:type="spellEnd"/>
          </w:p>
          <w:p w14:paraId="523D237A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Sputum</w:t>
            </w:r>
          </w:p>
          <w:p w14:paraId="0E86EB12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EDTA whole blood </w:t>
            </w:r>
            <w:proofErr w:type="spellStart"/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skinlesions</w:t>
            </w:r>
            <w:proofErr w:type="spellEnd"/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aspirate</w:t>
            </w:r>
          </w:p>
          <w:p w14:paraId="68F4CCA8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proofErr w:type="spellStart"/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>vicera</w:t>
            </w:r>
            <w:proofErr w:type="spellEnd"/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biopsy </w:t>
            </w:r>
          </w:p>
          <w:p w14:paraId="125C2EF0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2620A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autopsy material</w:t>
            </w:r>
          </w:p>
          <w:p w14:paraId="758161DC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Tissue Biopsy</w:t>
            </w:r>
          </w:p>
          <w:p w14:paraId="7F94295B" w14:textId="77777777" w:rsidR="002123FA" w:rsidRPr="0002620A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0A5CCF">
              <w:rPr>
                <w:rFonts w:ascii="Times New Roman" w:hAnsi="Times New Roman" w:cs="B Nazanin"/>
                <w:sz w:val="20"/>
                <w:szCs w:val="20"/>
                <w:lang w:bidi="fa-IR"/>
              </w:rPr>
              <w:t>Paraffin Embedded Tissue</w:t>
            </w:r>
          </w:p>
        </w:tc>
        <w:tc>
          <w:tcPr>
            <w:tcW w:w="5058" w:type="dxa"/>
            <w:shd w:val="clear" w:color="auto" w:fill="auto"/>
          </w:tcPr>
          <w:p w14:paraId="720392C0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2620A">
              <w:rPr>
                <w:rFonts w:cs="B Nazanin" w:hint="cs"/>
                <w:rtl/>
              </w:rPr>
              <w:t>حجم قابل قبول</w:t>
            </w:r>
            <w:r w:rsidRPr="0002620A">
              <w:rPr>
                <w:rFonts w:cs="B Nazanin"/>
              </w:rPr>
              <w:t xml:space="preserve"> </w:t>
            </w:r>
            <w:r w:rsidRPr="0002620A">
              <w:rPr>
                <w:rFonts w:cs="B Nazanin" w:hint="cs"/>
                <w:rtl/>
              </w:rPr>
              <w:t>برای مایعات</w:t>
            </w:r>
            <w:r>
              <w:rPr>
                <w:rFonts w:cs="B Nazanin" w:hint="cs"/>
                <w:rtl/>
              </w:rPr>
              <w:t xml:space="preserve"> حداقل</w:t>
            </w:r>
            <w:r w:rsidRPr="0002620A">
              <w:rPr>
                <w:rFonts w:cs="B Nazanin" w:hint="cs"/>
                <w:rtl/>
              </w:rPr>
              <w:t xml:space="preserve"> 5/0 میلی</w:t>
            </w:r>
            <w:r w:rsidRPr="0002620A">
              <w:rPr>
                <w:rFonts w:cs="B Nazanin" w:hint="eastAsia"/>
                <w:rtl/>
              </w:rPr>
              <w:t>‌</w:t>
            </w:r>
            <w:r w:rsidRPr="0002620A">
              <w:rPr>
                <w:rFonts w:cs="B Nazanin" w:hint="cs"/>
                <w:rtl/>
              </w:rPr>
              <w:t>لیتر می</w:t>
            </w:r>
            <w:r w:rsidRPr="0002620A">
              <w:rPr>
                <w:rFonts w:cs="B Nazanin" w:hint="eastAsia"/>
                <w:rtl/>
              </w:rPr>
              <w:t>‌</w:t>
            </w:r>
            <w:r w:rsidRPr="0002620A">
              <w:rPr>
                <w:rFonts w:cs="B Nazanin" w:hint="cs"/>
                <w:rtl/>
              </w:rPr>
              <w:t xml:space="preserve">باشد </w:t>
            </w:r>
          </w:p>
          <w:p w14:paraId="0E21B1FC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نمونه بافت حداقل 8 میلی متر (20 میلی گرم)</w:t>
            </w:r>
          </w:p>
          <w:p w14:paraId="3DB5C91E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مخدوش بودن مشخصات بیمار </w:t>
            </w:r>
          </w:p>
          <w:p w14:paraId="01F16310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24720427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انتقال و نگهداری تا زمان آزمایش در دمای 4-8 درجه سانتیگراد </w:t>
            </w:r>
          </w:p>
          <w:p w14:paraId="45160D82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>نشتی از نمونه و نمونه  ای که شرایط استریل نداشته باشد قابل انجام نیست</w:t>
            </w:r>
            <w:r w:rsidRPr="0002620A" w:rsidDel="00C665F2">
              <w:rPr>
                <w:rFonts w:cs="B Nazanin" w:hint="cs"/>
                <w:rtl/>
              </w:rPr>
              <w:t xml:space="preserve"> </w:t>
            </w:r>
          </w:p>
          <w:p w14:paraId="7A110DB0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A5CCF">
              <w:rPr>
                <w:rFonts w:cs="B Nazanin" w:hint="cs"/>
                <w:rtl/>
              </w:rPr>
              <w:t xml:space="preserve">نمونه داخل ظرف مناسب و درپوش دار ارسال شود </w:t>
            </w:r>
          </w:p>
        </w:tc>
      </w:tr>
      <w:tr w:rsidR="002123FA" w:rsidRPr="000A5CCF" w14:paraId="3994C8A8" w14:textId="77777777" w:rsidTr="002123FA">
        <w:tc>
          <w:tcPr>
            <w:tcW w:w="2264" w:type="dxa"/>
            <w:shd w:val="clear" w:color="auto" w:fill="auto"/>
            <w:vAlign w:val="center"/>
          </w:tcPr>
          <w:p w14:paraId="70EA13D7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lastRenderedPageBreak/>
              <w:t>SARS- CoV-2 RT PCR</w:t>
            </w:r>
            <w:r w:rsidRPr="000A5CCF">
              <w:rPr>
                <w:rFonts w:ascii="Times New Roman" w:hAnsi="Times New Roman" w:cs="B Nazanin"/>
                <w:cs/>
                <w:lang w:bidi="fa-IR"/>
              </w:rPr>
              <w:t>‎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0818DD" w14:textId="77777777" w:rsidR="002123FA" w:rsidRPr="000A5CCF" w:rsidRDefault="002123FA" w:rsidP="002123FA">
            <w:pPr>
              <w:numPr>
                <w:ilvl w:val="0"/>
                <w:numId w:val="16"/>
              </w:numPr>
              <w:spacing w:after="0" w:line="240" w:lineRule="auto"/>
              <w:ind w:left="329" w:right="200" w:hanging="284"/>
              <w:rPr>
                <w:rFonts w:ascii="Times New Roman" w:hAnsi="Times New Roman" w:cs="B Nazanin"/>
                <w:lang w:bidi="fa-IR"/>
              </w:rPr>
            </w:pPr>
            <w:r w:rsidRPr="000A5CCF">
              <w:rPr>
                <w:rFonts w:ascii="Times New Roman" w:hAnsi="Times New Roman" w:cs="B Nazanin"/>
                <w:lang w:bidi="fa-IR"/>
              </w:rPr>
              <w:t xml:space="preserve">Nasopharyngeal OR oropharyngeal Swabs OR Nasal </w:t>
            </w:r>
            <w:proofErr w:type="gramStart"/>
            <w:r w:rsidRPr="000A5CCF">
              <w:rPr>
                <w:rFonts w:ascii="Times New Roman" w:hAnsi="Times New Roman" w:cs="B Nazanin"/>
                <w:lang w:bidi="fa-IR"/>
              </w:rPr>
              <w:t>Swabs  in</w:t>
            </w:r>
            <w:proofErr w:type="gramEnd"/>
            <w:r w:rsidRPr="000A5CCF">
              <w:rPr>
                <w:rFonts w:ascii="Times New Roman" w:hAnsi="Times New Roman" w:cs="B Nazanin"/>
                <w:lang w:bidi="fa-IR"/>
              </w:rPr>
              <w:t xml:space="preserve"> VTM</w:t>
            </w:r>
          </w:p>
        </w:tc>
        <w:tc>
          <w:tcPr>
            <w:tcW w:w="5058" w:type="dxa"/>
            <w:shd w:val="clear" w:color="auto" w:fill="auto"/>
          </w:tcPr>
          <w:p w14:paraId="54AEB691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2620A">
              <w:rPr>
                <w:rFonts w:cs="B Nazanin" w:hint="cs"/>
                <w:rtl/>
              </w:rPr>
              <w:t xml:space="preserve">در صورتیکه نمونه گیری با سواب چوبی انجام گرفته شده باشد و یا نمونه بدون </w:t>
            </w:r>
            <w:r w:rsidRPr="0002620A">
              <w:rPr>
                <w:rFonts w:cs="B Nazanin"/>
              </w:rPr>
              <w:t>VTM</w:t>
            </w:r>
            <w:r w:rsidRPr="0002620A">
              <w:rPr>
                <w:rFonts w:cs="B Nazanin" w:hint="cs"/>
                <w:rtl/>
              </w:rPr>
              <w:t xml:space="preserve"> یا </w:t>
            </w:r>
            <w:r w:rsidRPr="0002620A">
              <w:rPr>
                <w:rFonts w:cs="B Nazanin"/>
              </w:rPr>
              <w:t>PBS</w:t>
            </w:r>
            <w:r w:rsidRPr="0002620A">
              <w:rPr>
                <w:rFonts w:cs="B Nazanin" w:hint="cs"/>
                <w:rtl/>
              </w:rPr>
              <w:t xml:space="preserve"> ارسال گردیده باشد شامل ملاک  رد نمونه می</w:t>
            </w:r>
            <w:r w:rsidRPr="0002620A">
              <w:rPr>
                <w:rFonts w:cs="B Nazanin" w:hint="eastAsia"/>
                <w:rtl/>
              </w:rPr>
              <w:t>‌</w:t>
            </w:r>
            <w:r w:rsidRPr="0002620A">
              <w:rPr>
                <w:rFonts w:cs="B Nazanin" w:hint="cs"/>
                <w:rtl/>
              </w:rPr>
              <w:t>باشد</w:t>
            </w:r>
          </w:p>
          <w:p w14:paraId="4D9EC22D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5E8C0898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 xml:space="preserve">مخدوش بودن مشخصات بیمار </w:t>
            </w:r>
          </w:p>
          <w:p w14:paraId="3D329DAA" w14:textId="77777777" w:rsidR="002123FA" w:rsidRPr="000A5CCF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</w:rPr>
            </w:pPr>
            <w:r w:rsidRPr="000A5CCF">
              <w:rPr>
                <w:rFonts w:cs="B Nazanin"/>
                <w:rtl/>
              </w:rPr>
              <w:t>عدم همخوانی ا</w:t>
            </w:r>
            <w:r w:rsidRPr="000A5CCF">
              <w:rPr>
                <w:rFonts w:cs="B Nazanin" w:hint="cs"/>
                <w:rtl/>
              </w:rPr>
              <w:t>طلاعات</w:t>
            </w:r>
            <w:r w:rsidRPr="000A5CCF">
              <w:rPr>
                <w:rFonts w:cs="B Nazanin"/>
                <w:rtl/>
              </w:rPr>
              <w:t xml:space="preserve"> برگه درخواست آزمايش و برچسب روی نمونه</w:t>
            </w:r>
          </w:p>
          <w:p w14:paraId="59D7528E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jc w:val="both"/>
              <w:rPr>
                <w:rFonts w:cs="B Nazanin"/>
                <w:rtl/>
              </w:rPr>
            </w:pPr>
            <w:r w:rsidRPr="0002620A">
              <w:rPr>
                <w:rFonts w:cs="B Nazanin" w:hint="cs"/>
                <w:rtl/>
              </w:rPr>
              <w:t>انتقال و نگهداری تا زمان آزمایش در دمای 4-8 درجه سانتیگراد</w:t>
            </w:r>
          </w:p>
          <w:p w14:paraId="3486FC96" w14:textId="77777777" w:rsidR="002123FA" w:rsidRPr="0002620A" w:rsidRDefault="002123FA" w:rsidP="002123FA">
            <w:pPr>
              <w:numPr>
                <w:ilvl w:val="0"/>
                <w:numId w:val="15"/>
              </w:numPr>
              <w:bidi/>
              <w:spacing w:after="0" w:line="240" w:lineRule="auto"/>
              <w:ind w:left="360" w:right="200"/>
              <w:rPr>
                <w:rFonts w:cs="B Nazanin"/>
              </w:rPr>
            </w:pPr>
            <w:r w:rsidRPr="000A5CCF">
              <w:rPr>
                <w:rFonts w:cs="B Nazanin" w:hint="cs"/>
                <w:rtl/>
              </w:rPr>
              <w:t>نمونه در ظرف مناسب و استاندارد حاوی درپوش مناسب ارسال گردد.</w:t>
            </w:r>
          </w:p>
        </w:tc>
      </w:tr>
    </w:tbl>
    <w:p w14:paraId="4E0CB1EA" w14:textId="77777777" w:rsidR="002123FA" w:rsidRPr="000A5CCF" w:rsidRDefault="002123FA" w:rsidP="002123FA">
      <w:pPr>
        <w:bidi/>
        <w:spacing w:after="200" w:line="276" w:lineRule="auto"/>
        <w:ind w:left="-446"/>
        <w:contextualSpacing/>
        <w:jc w:val="both"/>
        <w:rPr>
          <w:rFonts w:ascii="Arial" w:hAnsi="Arial" w:cs="B Nazanin"/>
          <w:color w:val="000000"/>
          <w:sz w:val="24"/>
          <w:szCs w:val="24"/>
          <w:rtl/>
          <w:lang w:bidi="fa-IR"/>
        </w:rPr>
      </w:pPr>
    </w:p>
    <w:p w14:paraId="3D61D24B" w14:textId="373C2294" w:rsidR="002123FA" w:rsidRPr="002123FA" w:rsidRDefault="00D23AF7" w:rsidP="002123FA">
      <w:pPr>
        <w:bidi/>
        <w:spacing w:after="200" w:line="240" w:lineRule="auto"/>
        <w:ind w:left="-588" w:right="-630"/>
        <w:rPr>
          <w:rFonts w:ascii="Times New Roman" w:eastAsia="Calibri" w:hAnsi="Times New Roman" w:cs="B Nazanin"/>
          <w:szCs w:val="24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 w:rsidR="002123FA" w:rsidRPr="002123FA">
        <w:rPr>
          <w:rFonts w:cs="B Nazanin" w:hint="cs"/>
          <w:b/>
          <w:bCs/>
          <w:sz w:val="28"/>
          <w:szCs w:val="28"/>
          <w:rtl/>
          <w:lang w:bidi="fa-IR"/>
        </w:rPr>
        <w:t xml:space="preserve">-8 ) </w:t>
      </w:r>
      <w:r w:rsidR="002123FA" w:rsidRPr="002123FA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>در این سند به شرایط استاندارد ماهیت نمونه</w:t>
      </w:r>
      <w:r w:rsidR="002123FA" w:rsidRPr="002123FA">
        <w:rPr>
          <w:rFonts w:ascii="Arial" w:hAnsi="Arial" w:cs="B Nazanin"/>
          <w:color w:val="000000"/>
          <w:sz w:val="24"/>
          <w:szCs w:val="24"/>
          <w:lang w:bidi="fa-IR"/>
        </w:rPr>
        <w:softHyphen/>
      </w:r>
      <w:r w:rsidR="002123FA" w:rsidRPr="002123FA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 xml:space="preserve">های مورد استفاده برای پذیرش </w:t>
      </w:r>
      <w:r w:rsidR="002123FA" w:rsidRPr="002123FA">
        <w:rPr>
          <w:rFonts w:ascii="Times New Roman" w:eastAsia="Calibri" w:hAnsi="Times New Roman" w:cs="B Nazanin" w:hint="cs"/>
          <w:szCs w:val="24"/>
          <w:rtl/>
          <w:lang w:bidi="fa-IR"/>
        </w:rPr>
        <w:t xml:space="preserve">جهت  انجام آزمایش </w:t>
      </w:r>
      <w:r w:rsidR="002123FA" w:rsidRPr="002123FA">
        <w:rPr>
          <w:rFonts w:ascii="Times New Roman" w:eastAsia="Calibri" w:hAnsi="Times New Roman" w:cs="B Nazanin"/>
          <w:szCs w:val="24"/>
          <w:lang w:bidi="fa-IR"/>
        </w:rPr>
        <w:t>RT-PCR</w:t>
      </w:r>
      <w:r w:rsidR="002123FA" w:rsidRPr="002123FA">
        <w:rPr>
          <w:rFonts w:ascii="Times New Roman" w:eastAsia="Calibri" w:hAnsi="Times New Roman" w:cs="B Nazanin" w:hint="cs"/>
          <w:szCs w:val="24"/>
          <w:rtl/>
          <w:lang w:bidi="fa-IR"/>
        </w:rPr>
        <w:t xml:space="preserve">کرونا در </w:t>
      </w:r>
    </w:p>
    <w:p w14:paraId="181D3378" w14:textId="0F5B1EE6" w:rsidR="002123FA" w:rsidRDefault="002123FA" w:rsidP="002123FA">
      <w:pPr>
        <w:bidi/>
        <w:spacing w:after="200" w:line="276" w:lineRule="auto"/>
        <w:ind w:left="-446"/>
        <w:contextualSpacing/>
        <w:jc w:val="both"/>
        <w:rPr>
          <w:rFonts w:ascii="Arial" w:hAnsi="Arial" w:cs="B Nazanin"/>
          <w:color w:val="000000"/>
          <w:sz w:val="24"/>
          <w:szCs w:val="24"/>
          <w:rtl/>
          <w:lang w:bidi="fa-IR"/>
        </w:rPr>
      </w:pPr>
      <w:r w:rsidRPr="000A5CCF">
        <w:rPr>
          <w:rFonts w:ascii="Arial" w:hAnsi="Arial" w:cs="B Nazanin" w:hint="cs"/>
          <w:color w:val="000000"/>
          <w:sz w:val="24"/>
          <w:szCs w:val="24"/>
          <w:rtl/>
          <w:lang w:bidi="fa-IR"/>
        </w:rPr>
        <w:t>آزمایشگاه طب تشخیص فرجاد طبق جدول زیر پرداخته شده است.</w:t>
      </w:r>
    </w:p>
    <w:p w14:paraId="35BD1A06" w14:textId="77777777" w:rsidR="002123FA" w:rsidRDefault="002123FA" w:rsidP="002123FA">
      <w:pPr>
        <w:bidi/>
        <w:spacing w:after="200" w:line="276" w:lineRule="auto"/>
        <w:ind w:left="-446"/>
        <w:contextualSpacing/>
        <w:jc w:val="both"/>
        <w:rPr>
          <w:rFonts w:ascii="Arial" w:hAnsi="Arial" w:cs="B Nazanin"/>
          <w:color w:val="000000"/>
          <w:sz w:val="24"/>
          <w:szCs w:val="24"/>
          <w:rtl/>
          <w:lang w:bidi="fa-IR"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1"/>
        <w:gridCol w:w="4449"/>
      </w:tblGrid>
      <w:tr w:rsidR="002123FA" w:rsidRPr="008813FF" w14:paraId="43DDE1CE" w14:textId="77777777" w:rsidTr="00826C92">
        <w:trPr>
          <w:trHeight w:hRule="exact" w:val="439"/>
          <w:jc w:val="center"/>
        </w:trPr>
        <w:tc>
          <w:tcPr>
            <w:tcW w:w="4451" w:type="dxa"/>
            <w:shd w:val="clear" w:color="auto" w:fill="D9D9D9" w:themeFill="background1" w:themeFillShade="D9"/>
            <w:vAlign w:val="center"/>
          </w:tcPr>
          <w:p w14:paraId="39521FE6" w14:textId="77777777" w:rsidR="002123FA" w:rsidRPr="008813FF" w:rsidRDefault="002123FA" w:rsidP="00826C92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B Nazanin"/>
                <w:b/>
                <w:bCs/>
                <w:szCs w:val="24"/>
                <w:rtl/>
                <w:lang w:bidi="fa-IR"/>
              </w:rPr>
            </w:pPr>
            <w:r w:rsidRPr="008813FF">
              <w:rPr>
                <w:rFonts w:ascii="Times New Roman" w:eastAsia="Calibri" w:hAnsi="Times New Roman" w:cs="B Nazanin" w:hint="cs"/>
                <w:b/>
                <w:bCs/>
                <w:szCs w:val="24"/>
                <w:rtl/>
                <w:lang w:bidi="fa-IR"/>
              </w:rPr>
              <w:t>معیارهای پذیرش نمونه</w:t>
            </w:r>
          </w:p>
        </w:tc>
        <w:tc>
          <w:tcPr>
            <w:tcW w:w="4449" w:type="dxa"/>
            <w:shd w:val="clear" w:color="auto" w:fill="D9D9D9" w:themeFill="background1" w:themeFillShade="D9"/>
            <w:vAlign w:val="center"/>
          </w:tcPr>
          <w:p w14:paraId="1E9E8EED" w14:textId="77777777" w:rsidR="002123FA" w:rsidRPr="008813FF" w:rsidRDefault="002123FA" w:rsidP="00826C92">
            <w:pPr>
              <w:bidi/>
              <w:spacing w:after="200" w:line="276" w:lineRule="auto"/>
              <w:jc w:val="center"/>
              <w:rPr>
                <w:rFonts w:ascii="Times New Roman" w:eastAsia="Calibri" w:hAnsi="Times New Roman" w:cs="B Nazanin"/>
                <w:b/>
                <w:bCs/>
                <w:szCs w:val="24"/>
                <w:rtl/>
                <w:lang w:bidi="fa-IR"/>
              </w:rPr>
            </w:pPr>
            <w:r w:rsidRPr="008813FF">
              <w:rPr>
                <w:rFonts w:ascii="Times New Roman" w:eastAsia="Calibri" w:hAnsi="Times New Roman" w:cs="B Nazanin" w:hint="cs"/>
                <w:b/>
                <w:bCs/>
                <w:szCs w:val="24"/>
                <w:rtl/>
                <w:lang w:bidi="fa-IR"/>
              </w:rPr>
              <w:t>معیار های رد نمونه</w:t>
            </w:r>
          </w:p>
        </w:tc>
      </w:tr>
      <w:tr w:rsidR="002123FA" w:rsidRPr="008813FF" w14:paraId="40C2AE38" w14:textId="77777777" w:rsidTr="00826C92">
        <w:trPr>
          <w:trHeight w:val="375"/>
          <w:jc w:val="center"/>
        </w:trPr>
        <w:tc>
          <w:tcPr>
            <w:tcW w:w="4451" w:type="dxa"/>
            <w:vAlign w:val="center"/>
          </w:tcPr>
          <w:p w14:paraId="322C6F28" w14:textId="77777777" w:rsidR="002123FA" w:rsidRPr="008813FF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eastAsia="Calibri" w:hAnsi="Times New Roman" w:cs="B Nazanin" w:hint="cs"/>
                <w:sz w:val="20"/>
                <w:szCs w:val="20"/>
                <w:rtl/>
                <w:lang w:bidi="fa-IR"/>
              </w:rPr>
              <w:t xml:space="preserve">حجم کافی حداقل به میزان </w:t>
            </w:r>
            <w:r>
              <w:rPr>
                <w:rFonts w:ascii="Times New Roman" w:eastAsia="Calibri" w:hAnsi="Times New Roman" w:cs="B Nazanin"/>
                <w:sz w:val="20"/>
                <w:szCs w:val="20"/>
                <w:lang w:bidi="fa-IR"/>
              </w:rPr>
              <w:t>1 cc</w:t>
            </w:r>
          </w:p>
        </w:tc>
        <w:tc>
          <w:tcPr>
            <w:tcW w:w="4449" w:type="dxa"/>
            <w:vAlign w:val="center"/>
          </w:tcPr>
          <w:p w14:paraId="6DB12AC5" w14:textId="77777777" w:rsidR="002123FA" w:rsidRPr="003736DA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rtl/>
                <w:lang w:bidi="fa-IR"/>
              </w:rPr>
            </w:pPr>
            <w:r w:rsidRPr="003736DA">
              <w:rPr>
                <w:rFonts w:ascii="Times New Roman" w:eastAsia="Calibri" w:hAnsi="Times New Roman" w:cs="B Nazanin"/>
                <w:rtl/>
                <w:lang w:bidi="fa-IR"/>
              </w:rPr>
              <w:t>عدم درج مشخصات لازم بر روی برچسب نمونه</w:t>
            </w:r>
          </w:p>
        </w:tc>
      </w:tr>
      <w:tr w:rsidR="002123FA" w:rsidRPr="008813FF" w14:paraId="21520917" w14:textId="77777777" w:rsidTr="00826C92">
        <w:trPr>
          <w:trHeight w:val="375"/>
          <w:jc w:val="center"/>
        </w:trPr>
        <w:tc>
          <w:tcPr>
            <w:tcW w:w="4451" w:type="dxa"/>
            <w:vAlign w:val="center"/>
          </w:tcPr>
          <w:p w14:paraId="07A26E7E" w14:textId="77777777" w:rsidR="002123FA" w:rsidRPr="008813FF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Calibri" w:hAnsi="Times New Roman" w:cs="B Nazanin" w:hint="cs"/>
                <w:sz w:val="20"/>
                <w:szCs w:val="20"/>
                <w:rtl/>
                <w:lang w:bidi="fa-IR"/>
              </w:rPr>
              <w:t>نمونه گیری با سواب داکرون</w:t>
            </w:r>
          </w:p>
        </w:tc>
        <w:tc>
          <w:tcPr>
            <w:tcW w:w="4449" w:type="dxa"/>
            <w:vAlign w:val="center"/>
          </w:tcPr>
          <w:p w14:paraId="7D758A92" w14:textId="77777777" w:rsidR="002123FA" w:rsidRPr="003736DA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rtl/>
                <w:lang w:bidi="fa-IR"/>
              </w:rPr>
            </w:pPr>
            <w:r w:rsidRPr="003736DA">
              <w:rPr>
                <w:rFonts w:cs="B Nazanin" w:hint="cs"/>
                <w:rtl/>
                <w:lang w:bidi="fa-IR"/>
              </w:rPr>
              <w:t>مخدوش بودن مشخصات بیمار</w:t>
            </w:r>
          </w:p>
        </w:tc>
      </w:tr>
      <w:tr w:rsidR="002123FA" w:rsidRPr="008813FF" w14:paraId="12F09585" w14:textId="77777777" w:rsidTr="00826C92">
        <w:trPr>
          <w:trHeight w:val="375"/>
          <w:jc w:val="center"/>
        </w:trPr>
        <w:tc>
          <w:tcPr>
            <w:tcW w:w="4451" w:type="dxa"/>
            <w:vAlign w:val="center"/>
          </w:tcPr>
          <w:p w14:paraId="6333692E" w14:textId="77777777" w:rsidR="002123FA" w:rsidRPr="008813FF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449" w:type="dxa"/>
            <w:vAlign w:val="center"/>
          </w:tcPr>
          <w:p w14:paraId="465701E5" w14:textId="77777777" w:rsidR="002123FA" w:rsidRPr="003736DA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rtl/>
                <w:lang w:bidi="fa-IR"/>
              </w:rPr>
            </w:pPr>
            <w:r w:rsidRPr="003736DA">
              <w:rPr>
                <w:rFonts w:ascii="Times New Roman" w:eastAsia="Calibri" w:hAnsi="Times New Roman" w:cs="B Nazanin" w:hint="cs"/>
                <w:rtl/>
                <w:lang w:bidi="fa-IR"/>
              </w:rPr>
              <w:t>ارسال نمونه خارج از بازه زمانی مقرر</w:t>
            </w:r>
          </w:p>
        </w:tc>
      </w:tr>
      <w:tr w:rsidR="002123FA" w:rsidRPr="008813FF" w14:paraId="6F668840" w14:textId="77777777" w:rsidTr="00826C92">
        <w:trPr>
          <w:trHeight w:val="375"/>
          <w:jc w:val="center"/>
        </w:trPr>
        <w:tc>
          <w:tcPr>
            <w:tcW w:w="4451" w:type="dxa"/>
            <w:vAlign w:val="center"/>
          </w:tcPr>
          <w:p w14:paraId="32A4D54D" w14:textId="77777777" w:rsidR="002123FA" w:rsidRPr="008813FF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449" w:type="dxa"/>
            <w:vAlign w:val="center"/>
          </w:tcPr>
          <w:p w14:paraId="7897B779" w14:textId="77777777" w:rsidR="002123FA" w:rsidRPr="008813FF" w:rsidRDefault="002123FA" w:rsidP="00826C92">
            <w:pPr>
              <w:bidi/>
              <w:spacing w:after="0" w:line="276" w:lineRule="auto"/>
              <w:jc w:val="center"/>
              <w:rPr>
                <w:rFonts w:ascii="Times New Roman" w:eastAsia="Calibri" w:hAnsi="Times New Roman" w:cs="B Nazanin"/>
                <w:sz w:val="20"/>
                <w:szCs w:val="20"/>
                <w:lang w:bidi="fa-IR"/>
              </w:rPr>
            </w:pPr>
            <w:r>
              <w:rPr>
                <w:rFonts w:ascii="Times New Roman" w:eastAsia="Calibri" w:hAnsi="Times New Roman" w:cs="B Nazanin" w:hint="cs"/>
                <w:sz w:val="20"/>
                <w:szCs w:val="20"/>
                <w:rtl/>
                <w:lang w:bidi="fa-IR"/>
              </w:rPr>
              <w:t xml:space="preserve">نشت نمونه و یا وجود پرز در </w:t>
            </w:r>
            <w:r>
              <w:rPr>
                <w:rFonts w:ascii="Times New Roman" w:eastAsia="Calibri" w:hAnsi="Times New Roman" w:cs="B Nazanin"/>
                <w:sz w:val="20"/>
                <w:szCs w:val="20"/>
                <w:lang w:bidi="fa-IR"/>
              </w:rPr>
              <w:t>VTM</w:t>
            </w:r>
          </w:p>
        </w:tc>
      </w:tr>
    </w:tbl>
    <w:p w14:paraId="27DBE0F7" w14:textId="77777777" w:rsidR="002123FA" w:rsidRDefault="002123FA" w:rsidP="002123FA">
      <w:pPr>
        <w:bidi/>
        <w:spacing w:after="200" w:line="276" w:lineRule="auto"/>
        <w:ind w:left="-446"/>
        <w:contextualSpacing/>
        <w:jc w:val="both"/>
        <w:rPr>
          <w:rFonts w:ascii="Arial" w:hAnsi="Arial" w:cs="B Nazanin"/>
          <w:color w:val="000000"/>
          <w:sz w:val="24"/>
          <w:szCs w:val="24"/>
          <w:rtl/>
          <w:lang w:bidi="fa-IR"/>
        </w:rPr>
      </w:pPr>
    </w:p>
    <w:p w14:paraId="7A76B964" w14:textId="525A6F18" w:rsidR="002123FA" w:rsidRPr="002123FA" w:rsidRDefault="002123FA" w:rsidP="002123FA">
      <w:pPr>
        <w:pStyle w:val="ListParagraph"/>
        <w:numPr>
          <w:ilvl w:val="0"/>
          <w:numId w:val="3"/>
        </w:numPr>
        <w:bidi/>
        <w:spacing w:after="0" w:line="240" w:lineRule="auto"/>
        <w:ind w:right="200"/>
        <w:jc w:val="both"/>
        <w:rPr>
          <w:rFonts w:ascii="Times New Roman" w:hAnsi="Times New Roman" w:cs="B Nazanin"/>
          <w:b/>
          <w:bCs/>
          <w:lang w:bidi="fa-IR"/>
        </w:rPr>
      </w:pPr>
      <w:r w:rsidRPr="002123FA">
        <w:rPr>
          <w:rFonts w:cs="B Nazanin" w:hint="cs"/>
          <w:b/>
          <w:bCs/>
          <w:sz w:val="24"/>
          <w:szCs w:val="24"/>
          <w:rtl/>
          <w:lang w:bidi="fa-IR"/>
        </w:rPr>
        <w:t>مدارک: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5"/>
        <w:gridCol w:w="5457"/>
        <w:gridCol w:w="1922"/>
      </w:tblGrid>
      <w:tr w:rsidR="002123FA" w:rsidRPr="000A5CCF" w14:paraId="56E80D9F" w14:textId="77777777" w:rsidTr="00826C92">
        <w:trPr>
          <w:jc w:val="center"/>
        </w:trPr>
        <w:tc>
          <w:tcPr>
            <w:tcW w:w="855" w:type="dxa"/>
            <w:shd w:val="clear" w:color="auto" w:fill="auto"/>
            <w:vAlign w:val="center"/>
          </w:tcPr>
          <w:p w14:paraId="37B3222C" w14:textId="704B1A5E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0A5CC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1-</w:t>
            </w:r>
            <w:r w:rsidR="003E13A7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2</w:t>
            </w:r>
            <w:r w:rsidRPr="000A5CC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6E32BABD" w14:textId="77777777" w:rsidR="002123FA" w:rsidRPr="000A5CCF" w:rsidRDefault="002123FA" w:rsidP="00826C92">
            <w:pPr>
              <w:bidi/>
              <w:spacing w:after="0" w:line="240" w:lineRule="auto"/>
              <w:ind w:right="200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5CCF">
              <w:rPr>
                <w:rFonts w:ascii="Arial" w:hAnsi="Arial" w:cs="B Nazanin"/>
                <w:color w:val="3B3B3B"/>
                <w:sz w:val="24"/>
                <w:szCs w:val="24"/>
                <w:shd w:val="clear" w:color="auto" w:fill="FFFFFF"/>
                <w:rtl/>
              </w:rPr>
              <w:t>فرم ثبت سوابق رد نمونه و درخواست تکرار نمونه</w:t>
            </w:r>
            <w:r w:rsidRPr="000A5CCF">
              <w:rPr>
                <w:rFonts w:ascii="Arial" w:hAnsi="Arial" w:cs="B Nazanin" w:hint="cs"/>
                <w:color w:val="3B3B3B"/>
                <w:sz w:val="24"/>
                <w:szCs w:val="24"/>
                <w:shd w:val="clear" w:color="auto" w:fill="FFFFFF"/>
                <w:rtl/>
              </w:rPr>
              <w:t>‌</w:t>
            </w:r>
            <w:r w:rsidRPr="000A5CCF">
              <w:rPr>
                <w:rFonts w:ascii="Arial" w:hAnsi="Arial" w:cs="B Nazanin"/>
                <w:color w:val="3B3B3B"/>
                <w:sz w:val="24"/>
                <w:szCs w:val="24"/>
                <w:shd w:val="clear" w:color="auto" w:fill="FFFFFF"/>
                <w:rtl/>
              </w:rPr>
              <w:t>گ</w:t>
            </w:r>
            <w:r w:rsidRPr="000A5CCF">
              <w:rPr>
                <w:rFonts w:ascii="Arial" w:hAnsi="Arial" w:cs="B Nazanin" w:hint="cs"/>
                <w:color w:val="3B3B3B"/>
                <w:sz w:val="24"/>
                <w:szCs w:val="24"/>
                <w:shd w:val="clear" w:color="auto" w:fill="FFFFFF"/>
                <w:rtl/>
              </w:rPr>
              <w:t>ی</w:t>
            </w:r>
            <w:r w:rsidRPr="000A5CCF">
              <w:rPr>
                <w:rFonts w:ascii="Arial" w:hAnsi="Arial" w:cs="B Nazanin" w:hint="eastAsia"/>
                <w:color w:val="3B3B3B"/>
                <w:sz w:val="24"/>
                <w:szCs w:val="24"/>
                <w:shd w:val="clear" w:color="auto" w:fill="FFFFFF"/>
                <w:rtl/>
              </w:rPr>
              <w:t>ر</w:t>
            </w:r>
            <w:r w:rsidRPr="000A5CCF">
              <w:rPr>
                <w:rFonts w:ascii="Arial" w:hAnsi="Arial" w:cs="B Nazanin" w:hint="cs"/>
                <w:color w:val="3B3B3B"/>
                <w:sz w:val="24"/>
                <w:szCs w:val="24"/>
                <w:shd w:val="clear" w:color="auto" w:fill="FFFFFF"/>
                <w:rtl/>
              </w:rPr>
              <w:t>ی</w:t>
            </w:r>
          </w:p>
        </w:tc>
        <w:tc>
          <w:tcPr>
            <w:tcW w:w="1922" w:type="dxa"/>
            <w:shd w:val="clear" w:color="auto" w:fill="auto"/>
          </w:tcPr>
          <w:p w14:paraId="2B32CCD0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color w:val="FF0000"/>
                <w:lang w:bidi="fa-IR"/>
              </w:rPr>
            </w:pPr>
            <w:r w:rsidRPr="000A5CCF">
              <w:rPr>
                <w:rFonts w:ascii="Times New Roman" w:hAnsi="Times New Roman" w:cs="B Nazanin"/>
                <w:color w:val="000000"/>
                <w:shd w:val="clear" w:color="auto" w:fill="FFFFFF"/>
                <w:lang w:bidi="fa-IR"/>
              </w:rPr>
              <w:t>LA-FO-0058</w:t>
            </w:r>
          </w:p>
        </w:tc>
      </w:tr>
      <w:tr w:rsidR="002123FA" w:rsidRPr="000A5CCF" w14:paraId="2BC9EB60" w14:textId="77777777" w:rsidTr="00826C92">
        <w:trPr>
          <w:jc w:val="center"/>
        </w:trPr>
        <w:tc>
          <w:tcPr>
            <w:tcW w:w="855" w:type="dxa"/>
            <w:shd w:val="clear" w:color="auto" w:fill="auto"/>
            <w:vAlign w:val="center"/>
          </w:tcPr>
          <w:p w14:paraId="1F5F603C" w14:textId="7887A2AB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0A5CC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2-</w:t>
            </w:r>
            <w:r w:rsidR="003E13A7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2</w:t>
            </w:r>
            <w:r w:rsidRPr="000A5CC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28FB9E9D" w14:textId="77777777" w:rsidR="002123FA" w:rsidRPr="000A5CCF" w:rsidRDefault="002123FA" w:rsidP="00826C92">
            <w:pPr>
              <w:bidi/>
              <w:spacing w:after="0" w:line="240" w:lineRule="auto"/>
              <w:ind w:right="200"/>
              <w:rPr>
                <w:rFonts w:ascii="Arial" w:hAnsi="Arial" w:cs="B Nazanin"/>
                <w:color w:val="3B3B3B"/>
                <w:sz w:val="24"/>
                <w:szCs w:val="24"/>
                <w:shd w:val="clear" w:color="auto" w:fill="FFFFFF"/>
                <w:rtl/>
              </w:rPr>
            </w:pPr>
            <w:r w:rsidRPr="000A5CCF">
              <w:rPr>
                <w:rFonts w:ascii="Arial" w:hAnsi="Arial" w:cs="B Nazanin"/>
                <w:color w:val="3B3B3B"/>
                <w:sz w:val="24"/>
                <w:szCs w:val="24"/>
                <w:shd w:val="clear" w:color="auto" w:fill="FFFFFF"/>
                <w:rtl/>
              </w:rPr>
              <w:t>فرم ثبت خطا و عدم انطباق</w:t>
            </w:r>
          </w:p>
        </w:tc>
        <w:tc>
          <w:tcPr>
            <w:tcW w:w="1922" w:type="dxa"/>
            <w:shd w:val="clear" w:color="auto" w:fill="auto"/>
          </w:tcPr>
          <w:p w14:paraId="5800A515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color w:val="000000"/>
                <w:shd w:val="clear" w:color="auto" w:fill="FFFFFF"/>
                <w:lang w:bidi="fa-IR"/>
              </w:rPr>
            </w:pPr>
            <w:r w:rsidRPr="000A5CCF">
              <w:rPr>
                <w:rFonts w:ascii="Times New Roman" w:hAnsi="Times New Roman" w:cs="B Nazanin"/>
                <w:color w:val="000000"/>
                <w:shd w:val="clear" w:color="auto" w:fill="FFFFFF"/>
                <w:lang w:bidi="fa-IR"/>
              </w:rPr>
              <w:t>MN-FO-0005</w:t>
            </w:r>
          </w:p>
        </w:tc>
      </w:tr>
      <w:tr w:rsidR="002123FA" w:rsidRPr="000A5CCF" w14:paraId="683B9372" w14:textId="77777777" w:rsidTr="00826C92">
        <w:trPr>
          <w:jc w:val="center"/>
        </w:trPr>
        <w:tc>
          <w:tcPr>
            <w:tcW w:w="855" w:type="dxa"/>
            <w:shd w:val="clear" w:color="auto" w:fill="auto"/>
            <w:vAlign w:val="center"/>
          </w:tcPr>
          <w:p w14:paraId="7C57860E" w14:textId="567279E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0A5CC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3-</w:t>
            </w:r>
            <w:r w:rsidR="003E13A7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2</w:t>
            </w:r>
            <w:bookmarkStart w:id="0" w:name="_GoBack"/>
            <w:bookmarkEnd w:id="0"/>
            <w:r w:rsidRPr="000A5CCF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5457" w:type="dxa"/>
            <w:shd w:val="clear" w:color="auto" w:fill="auto"/>
            <w:vAlign w:val="center"/>
          </w:tcPr>
          <w:p w14:paraId="44BED287" w14:textId="77777777" w:rsidR="002123FA" w:rsidRPr="000A5CCF" w:rsidRDefault="002123FA" w:rsidP="00826C92">
            <w:pPr>
              <w:bidi/>
              <w:spacing w:after="0" w:line="240" w:lineRule="auto"/>
              <w:ind w:right="200"/>
              <w:rPr>
                <w:rFonts w:ascii="Arial" w:hAnsi="Arial" w:cs="B Nazanin"/>
                <w:color w:val="3B3B3B"/>
                <w:sz w:val="24"/>
                <w:szCs w:val="24"/>
                <w:shd w:val="clear" w:color="auto" w:fill="FFFFFF"/>
                <w:rtl/>
              </w:rPr>
            </w:pPr>
            <w:r w:rsidRPr="000A5CCF">
              <w:rPr>
                <w:rFonts w:ascii="Arial" w:hAnsi="Arial" w:cs="B Nazanin" w:hint="cs"/>
                <w:color w:val="3B3B3B"/>
                <w:sz w:val="24"/>
                <w:szCs w:val="24"/>
                <w:shd w:val="clear" w:color="auto" w:fill="FFFFFF"/>
                <w:rtl/>
              </w:rPr>
              <w:t>فرم اعلام رد نمونه به آزمایشگاه ارجاع‌دهنده</w:t>
            </w:r>
          </w:p>
        </w:tc>
        <w:tc>
          <w:tcPr>
            <w:tcW w:w="1922" w:type="dxa"/>
            <w:shd w:val="clear" w:color="auto" w:fill="auto"/>
          </w:tcPr>
          <w:p w14:paraId="679F603B" w14:textId="77777777" w:rsidR="002123FA" w:rsidRPr="000A5CCF" w:rsidRDefault="002123FA" w:rsidP="00826C92">
            <w:pPr>
              <w:bidi/>
              <w:spacing w:after="0" w:line="240" w:lineRule="auto"/>
              <w:ind w:right="200"/>
              <w:jc w:val="center"/>
              <w:rPr>
                <w:rFonts w:ascii="Times New Roman" w:hAnsi="Times New Roman" w:cs="B Nazanin"/>
                <w:color w:val="000000"/>
                <w:shd w:val="clear" w:color="auto" w:fill="FFFFFF"/>
                <w:lang w:bidi="fa-IR"/>
              </w:rPr>
            </w:pPr>
            <w:r w:rsidRPr="000A5CCF">
              <w:rPr>
                <w:rFonts w:ascii="Times New Roman" w:hAnsi="Times New Roman" w:cs="B Nazanin"/>
                <w:color w:val="000000"/>
                <w:shd w:val="clear" w:color="auto" w:fill="FFFFFF"/>
                <w:lang w:bidi="fa-IR"/>
              </w:rPr>
              <w:t>LA-FO-0055</w:t>
            </w:r>
          </w:p>
        </w:tc>
      </w:tr>
    </w:tbl>
    <w:p w14:paraId="5094585A" w14:textId="77777777" w:rsidR="002123FA" w:rsidRPr="000A5CCF" w:rsidRDefault="002123FA" w:rsidP="002123FA">
      <w:pPr>
        <w:bidi/>
        <w:spacing w:after="0" w:line="240" w:lineRule="auto"/>
        <w:ind w:left="720" w:right="200"/>
        <w:jc w:val="both"/>
        <w:rPr>
          <w:rFonts w:ascii="Times New Roman" w:hAnsi="Times New Roman" w:cs="B Nazanin"/>
          <w:b/>
          <w:bCs/>
          <w:lang w:bidi="fa-IR"/>
        </w:rPr>
      </w:pPr>
    </w:p>
    <w:p w14:paraId="04C84862" w14:textId="77777777" w:rsidR="002123FA" w:rsidRPr="002123FA" w:rsidRDefault="002123FA" w:rsidP="002123FA">
      <w:pPr>
        <w:pStyle w:val="ListParagraph"/>
        <w:bidi/>
        <w:spacing w:after="200" w:line="276" w:lineRule="auto"/>
        <w:jc w:val="both"/>
        <w:rPr>
          <w:rFonts w:ascii="Times New Roman" w:eastAsia="Calibri" w:hAnsi="Times New Roman" w:cs="B Nazanin"/>
          <w:szCs w:val="24"/>
          <w:lang w:bidi="fa-IR"/>
        </w:rPr>
      </w:pPr>
    </w:p>
    <w:p w14:paraId="6E500346" w14:textId="794997A3" w:rsidR="00EA6DF8" w:rsidRPr="00EA6DF8" w:rsidRDefault="00EA6DF8" w:rsidP="004551A8">
      <w:pPr>
        <w:bidi/>
        <w:ind w:right="-90"/>
        <w:rPr>
          <w:rFonts w:cs="B Nazanin"/>
          <w:b/>
          <w:bCs/>
          <w:sz w:val="28"/>
          <w:szCs w:val="28"/>
          <w:lang w:bidi="fa-IR"/>
        </w:rPr>
      </w:pPr>
    </w:p>
    <w:sectPr w:rsidR="00EA6DF8" w:rsidRPr="00EA6DF8" w:rsidSect="001B197D">
      <w:headerReference w:type="default" r:id="rId18"/>
      <w:footerReference w:type="default" r:id="rId19"/>
      <w:footerReference w:type="first" r:id="rId20"/>
      <w:pgSz w:w="11906" w:h="16838" w:code="9"/>
      <w:pgMar w:top="990" w:right="1556" w:bottom="1080" w:left="1440" w:header="450" w:footer="2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F45AA" w14:textId="77777777" w:rsidR="00025B6A" w:rsidRDefault="00025B6A" w:rsidP="00A47B1E">
      <w:pPr>
        <w:spacing w:after="0" w:line="240" w:lineRule="auto"/>
      </w:pPr>
      <w:r>
        <w:separator/>
      </w:r>
    </w:p>
  </w:endnote>
  <w:endnote w:type="continuationSeparator" w:id="0">
    <w:p w14:paraId="0241E9D1" w14:textId="77777777" w:rsidR="00025B6A" w:rsidRDefault="00025B6A" w:rsidP="00A47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iran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93344154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983741768"/>
          <w:docPartObj>
            <w:docPartGallery w:val="Page Numbers (Top of Page)"/>
            <w:docPartUnique/>
          </w:docPartObj>
        </w:sdtPr>
        <w:sdtContent>
          <w:p w14:paraId="279701C6" w14:textId="3AE0754A" w:rsidR="00826C92" w:rsidRDefault="00826C92" w:rsidP="006D003C">
            <w:pPr>
              <w:pStyle w:val="Footer"/>
              <w:bidi/>
              <w:ind w:left="-604" w:right="-630"/>
              <w:jc w:val="center"/>
            </w:pPr>
            <w:r>
              <w:t xml:space="preserve">                                                                                                                                                </w:t>
            </w:r>
            <w:r w:rsidRPr="006D00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MN-FO-000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2-00</w:t>
            </w:r>
            <w:r w:rsidRPr="006D003C">
              <w:rPr>
                <w:rFonts w:cs="B Nazanin" w:hint="cs"/>
                <w:rtl/>
              </w:rPr>
              <w:t>صفحه</w:t>
            </w:r>
            <w:r>
              <w:t xml:space="preserve"> </w:t>
            </w:r>
            <w:r w:rsidRPr="00674D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begin"/>
            </w:r>
            <w:r w:rsidRPr="00674D6E">
              <w:rPr>
                <w:rFonts w:asciiTheme="majorBidi" w:hAnsiTheme="majorBidi" w:cstheme="majorBidi"/>
                <w:b/>
                <w:bCs/>
              </w:rPr>
              <w:instrText xml:space="preserve"> PAGE </w:instrText>
            </w:r>
            <w:r w:rsidRPr="00674D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3</w:t>
            </w:r>
            <w:r w:rsidRPr="00674D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 w:rsidRPr="006D003C">
              <w:rPr>
                <w:rFonts w:cs="B Nazanin" w:hint="cs"/>
                <w:rtl/>
              </w:rPr>
              <w:t>از</w:t>
            </w:r>
            <w:r>
              <w:rPr>
                <w:rFonts w:hint="cs"/>
                <w:rtl/>
              </w:rPr>
              <w:t xml:space="preserve"> </w:t>
            </w:r>
            <w:r w:rsidRPr="00674D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begin"/>
            </w:r>
            <w:r w:rsidRPr="00674D6E">
              <w:rPr>
                <w:rFonts w:asciiTheme="majorBidi" w:hAnsiTheme="majorBidi" w:cstheme="majorBidi"/>
                <w:b/>
                <w:bCs/>
              </w:rPr>
              <w:instrText xml:space="preserve"> NUMPAGES  </w:instrText>
            </w:r>
            <w:r w:rsidRPr="00674D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6</w:t>
            </w:r>
            <w:r w:rsidRPr="00674D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</w:p>
        </w:sdtContent>
      </w:sdt>
    </w:sdtContent>
  </w:sdt>
  <w:p w14:paraId="27F3332C" w14:textId="51EFEBE4" w:rsidR="00826C92" w:rsidRDefault="00826C92">
    <w:pPr>
      <w:pStyle w:val="Footer"/>
      <w:rPr>
        <w:lang w:bidi="fa-IR"/>
      </w:rPr>
    </w:pPr>
    <w:r>
      <w:rPr>
        <w:lang w:bidi="fa-I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  <w:rtl/>
      </w:rPr>
      <w:id w:val="14825117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  <w:rtl/>
          </w:rPr>
          <w:id w:val="2118405505"/>
          <w:docPartObj>
            <w:docPartGallery w:val="Page Numbers (Top of Page)"/>
            <w:docPartUnique/>
          </w:docPartObj>
        </w:sdtPr>
        <w:sdtContent>
          <w:p w14:paraId="1BA8BA75" w14:textId="12BB2946" w:rsidR="00826C92" w:rsidRPr="006B4EBF" w:rsidRDefault="00826C92" w:rsidP="00453602">
            <w:pPr>
              <w:pStyle w:val="Footer"/>
              <w:bidi/>
              <w:jc w:val="center"/>
              <w:rPr>
                <w:sz w:val="16"/>
                <w:szCs w:val="16"/>
              </w:rPr>
            </w:pPr>
            <w:r w:rsidRPr="006B4EBF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</w: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MN-FO-0001-</w:t>
            </w:r>
            <w:r w:rsidRPr="006B4EBF">
              <w:rPr>
                <w:rFonts w:asciiTheme="majorBidi" w:hAnsiTheme="majorBidi" w:cs="B Nazanin"/>
                <w:b/>
                <w:bCs/>
                <w:sz w:val="16"/>
                <w:szCs w:val="16"/>
              </w:rPr>
              <w:t>00</w:t>
            </w:r>
            <w:r w:rsidRPr="006B4EBF">
              <w:rPr>
                <w:rFonts w:cs="B Nazanin" w:hint="cs"/>
                <w:sz w:val="16"/>
                <w:szCs w:val="16"/>
                <w:rtl/>
                <w:lang w:bidi="fa-IR"/>
              </w:rPr>
              <w:t>صفحه</w:t>
            </w:r>
            <w:r w:rsidRPr="006B4EBF">
              <w:rPr>
                <w:rFonts w:hint="cs"/>
                <w:sz w:val="16"/>
                <w:szCs w:val="16"/>
                <w:rtl/>
                <w:lang w:bidi="fa-IR"/>
              </w:rPr>
              <w:t xml:space="preserve"> </w:t>
            </w:r>
            <w:r w:rsidRPr="006B4EBF">
              <w:rPr>
                <w:sz w:val="16"/>
                <w:szCs w:val="16"/>
              </w:rPr>
              <w:t xml:space="preserve"> </w: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fldChar w:fldCharType="begin"/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instrText xml:space="preserve"> PAGE </w:instrTex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fldChar w:fldCharType="separate"/>
            </w:r>
            <w:r w:rsidRPr="006B4EBF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</w:rPr>
              <w:t>1</w: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fldChar w:fldCharType="end"/>
            </w:r>
            <w:r w:rsidRPr="006B4EBF">
              <w:rPr>
                <w:sz w:val="16"/>
                <w:szCs w:val="16"/>
              </w:rPr>
              <w:t xml:space="preserve"> </w:t>
            </w:r>
            <w:r w:rsidRPr="006B4EBF">
              <w:rPr>
                <w:rFonts w:cs="B Nazanin" w:hint="cs"/>
                <w:sz w:val="16"/>
                <w:szCs w:val="16"/>
                <w:rtl/>
              </w:rPr>
              <w:t>از</w:t>
            </w:r>
            <w:r w:rsidRPr="006B4EBF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6B4EBF">
              <w:rPr>
                <w:sz w:val="16"/>
                <w:szCs w:val="16"/>
              </w:rPr>
              <w:t xml:space="preserve"> </w: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fldChar w:fldCharType="begin"/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instrText xml:space="preserve"> NUMPAGES  </w:instrTex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fldChar w:fldCharType="separate"/>
            </w:r>
            <w:r w:rsidRPr="006B4EBF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</w:rPr>
              <w:t>1</w:t>
            </w:r>
            <w:r w:rsidRPr="006B4E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B8CE404" w14:textId="77777777" w:rsidR="00826C92" w:rsidRDefault="00826C92" w:rsidP="0045360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7D632" w14:textId="77777777" w:rsidR="00025B6A" w:rsidRDefault="00025B6A" w:rsidP="00A47B1E">
      <w:pPr>
        <w:spacing w:after="0" w:line="240" w:lineRule="auto"/>
      </w:pPr>
      <w:r>
        <w:separator/>
      </w:r>
    </w:p>
  </w:footnote>
  <w:footnote w:type="continuationSeparator" w:id="0">
    <w:p w14:paraId="10A6726B" w14:textId="77777777" w:rsidR="00025B6A" w:rsidRDefault="00025B6A" w:rsidP="00A47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810" w:type="dxa"/>
      <w:jc w:val="center"/>
      <w:tblBorders>
        <w:top w:val="none" w:sz="0" w:space="0" w:color="auto"/>
        <w:left w:val="none" w:sz="0" w:space="0" w:color="auto"/>
        <w:bottom w:val="single" w:sz="12" w:space="0" w:color="ED7D31" w:themeColor="accen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5"/>
      <w:gridCol w:w="4770"/>
      <w:gridCol w:w="2165"/>
    </w:tblGrid>
    <w:tr w:rsidR="00826C92" w14:paraId="64144ED6" w14:textId="77777777" w:rsidTr="00D31EA3">
      <w:trPr>
        <w:trHeight w:val="681"/>
        <w:jc w:val="center"/>
      </w:trPr>
      <w:tc>
        <w:tcPr>
          <w:tcW w:w="2875" w:type="dxa"/>
          <w:vAlign w:val="bottom"/>
        </w:tcPr>
        <w:p w14:paraId="7326327F" w14:textId="71C37FFB" w:rsidR="00826C92" w:rsidRPr="00F32503" w:rsidRDefault="00826C92" w:rsidP="00D31EA3">
          <w:pPr>
            <w:pStyle w:val="Header"/>
            <w:bidi/>
            <w:rPr>
              <w:rFonts w:cs="B Nazanin"/>
              <w:b/>
              <w:bCs/>
              <w:sz w:val="24"/>
              <w:szCs w:val="24"/>
            </w:rPr>
          </w:pPr>
          <w:r w:rsidRPr="00F32503">
            <w:rPr>
              <w:rFonts w:cs="B Nazanin" w:hint="cs"/>
              <w:b/>
              <w:bCs/>
              <w:sz w:val="24"/>
              <w:szCs w:val="24"/>
              <w:rtl/>
            </w:rPr>
            <w:t>شماره سند</w:t>
          </w:r>
          <w:r w:rsidRPr="008813FF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:</w:t>
          </w:r>
          <w:r w:rsidRPr="008813FF">
            <w:rPr>
              <w:rFonts w:asciiTheme="majorBidi" w:hAnsiTheme="majorBidi" w:cstheme="majorBidi"/>
              <w:b/>
              <w:bCs/>
              <w:sz w:val="32"/>
              <w:szCs w:val="32"/>
              <w:lang w:bidi="fa-IR"/>
            </w:rPr>
            <w:t xml:space="preserve"> </w:t>
          </w:r>
          <w:r w:rsidRPr="008813FF">
            <w:rPr>
              <w:rFonts w:asciiTheme="majorBidi" w:hAnsiTheme="majorBidi" w:cstheme="majorBidi"/>
              <w:b/>
              <w:bCs/>
              <w:sz w:val="24"/>
              <w:szCs w:val="24"/>
            </w:rPr>
            <w:t>LA-SD-0001</w:t>
          </w:r>
          <w:r>
            <w:rPr>
              <w:rFonts w:cs="B Nazanin"/>
              <w:b/>
              <w:bCs/>
              <w:sz w:val="24"/>
              <w:szCs w:val="24"/>
            </w:rPr>
            <w:t xml:space="preserve"> </w:t>
          </w:r>
        </w:p>
      </w:tc>
      <w:tc>
        <w:tcPr>
          <w:tcW w:w="4770" w:type="dxa"/>
          <w:vMerge w:val="restart"/>
          <w:vAlign w:val="center"/>
        </w:tcPr>
        <w:p w14:paraId="4ECF252E" w14:textId="77777777" w:rsidR="00826C92" w:rsidRPr="00EB3D63" w:rsidRDefault="00826C92" w:rsidP="0039179E">
          <w:pPr>
            <w:pStyle w:val="Header"/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 w:rsidRPr="00EB3D63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عنوان سند</w:t>
          </w:r>
        </w:p>
        <w:p w14:paraId="1E250430" w14:textId="554E4743" w:rsidR="00826C92" w:rsidRPr="0039179E" w:rsidRDefault="00826C92" w:rsidP="0039179E">
          <w:pPr>
            <w:pStyle w:val="Header"/>
            <w:bidi/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 w:rsidRPr="0039179E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استاندارد</w:t>
          </w:r>
          <w:r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 رد و</w:t>
          </w:r>
          <w:r w:rsidRPr="0039179E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 پذیرش نمونه</w:t>
          </w:r>
        </w:p>
      </w:tc>
      <w:tc>
        <w:tcPr>
          <w:tcW w:w="2165" w:type="dxa"/>
          <w:vMerge w:val="restart"/>
          <w:vAlign w:val="center"/>
        </w:tcPr>
        <w:p w14:paraId="0D1E7251" w14:textId="149BEAFC" w:rsidR="00826C92" w:rsidRDefault="00826C92" w:rsidP="00F32503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C92846A" wp14:editId="3E2A45EA">
                <wp:extent cx="978195" cy="791873"/>
                <wp:effectExtent l="0" t="0" r="0" b="825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life - logo - Fars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427" cy="79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26C92" w14:paraId="2A309712" w14:textId="77777777" w:rsidTr="00D31EA3">
      <w:trPr>
        <w:trHeight w:val="681"/>
        <w:jc w:val="center"/>
      </w:trPr>
      <w:tc>
        <w:tcPr>
          <w:tcW w:w="2875" w:type="dxa"/>
        </w:tcPr>
        <w:p w14:paraId="230AF2F3" w14:textId="6BE81A86" w:rsidR="00826C92" w:rsidRPr="00F32503" w:rsidRDefault="00826C92" w:rsidP="00D31EA3">
          <w:pPr>
            <w:pStyle w:val="Header"/>
            <w:bidi/>
            <w:rPr>
              <w:rFonts w:cs="B Nazanin"/>
              <w:b/>
              <w:bCs/>
              <w:sz w:val="24"/>
              <w:szCs w:val="24"/>
              <w:rtl/>
            </w:rPr>
          </w:pPr>
          <w:r w:rsidRPr="0039179E">
            <w:rPr>
              <w:rFonts w:cs="B Nazanin" w:hint="cs"/>
              <w:b/>
              <w:bCs/>
              <w:sz w:val="24"/>
              <w:szCs w:val="24"/>
              <w:rtl/>
            </w:rPr>
            <w:t>ویرایش:</w:t>
          </w:r>
          <w:r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02</w:t>
          </w:r>
        </w:p>
      </w:tc>
      <w:tc>
        <w:tcPr>
          <w:tcW w:w="4770" w:type="dxa"/>
          <w:vMerge/>
          <w:vAlign w:val="center"/>
        </w:tcPr>
        <w:p w14:paraId="761710E4" w14:textId="77777777" w:rsidR="00826C92" w:rsidRPr="00EB3D63" w:rsidRDefault="00826C92" w:rsidP="00EB3D63">
          <w:pPr>
            <w:pStyle w:val="Header"/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</w:p>
      </w:tc>
      <w:tc>
        <w:tcPr>
          <w:tcW w:w="2165" w:type="dxa"/>
          <w:vMerge/>
          <w:vAlign w:val="center"/>
        </w:tcPr>
        <w:p w14:paraId="6DEFF901" w14:textId="77777777" w:rsidR="00826C92" w:rsidRDefault="00826C92" w:rsidP="00F32503">
          <w:pPr>
            <w:pStyle w:val="Header"/>
            <w:bidi/>
            <w:jc w:val="center"/>
            <w:rPr>
              <w:noProof/>
            </w:rPr>
          </w:pPr>
        </w:p>
      </w:tc>
    </w:tr>
  </w:tbl>
  <w:p w14:paraId="07141DEF" w14:textId="7B7EB85F" w:rsidR="00826C92" w:rsidRDefault="00826C92">
    <w:pPr>
      <w:pStyle w:val="Header"/>
    </w:pPr>
  </w:p>
  <w:p w14:paraId="25CF21BA" w14:textId="6EB641FF" w:rsidR="00826C92" w:rsidRDefault="00826C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D0304"/>
    <w:multiLevelType w:val="hybridMultilevel"/>
    <w:tmpl w:val="585ADD60"/>
    <w:lvl w:ilvl="0" w:tplc="5CACC92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E04B2"/>
    <w:multiLevelType w:val="hybridMultilevel"/>
    <w:tmpl w:val="5E2295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66A1C"/>
    <w:multiLevelType w:val="hybridMultilevel"/>
    <w:tmpl w:val="E02804CC"/>
    <w:lvl w:ilvl="0" w:tplc="77AED3BA">
      <w:start w:val="1"/>
      <w:numFmt w:val="decimal"/>
      <w:lvlText w:val="%1)"/>
      <w:lvlJc w:val="left"/>
      <w:pPr>
        <w:ind w:left="720" w:hanging="360"/>
      </w:pPr>
      <w:rPr>
        <w:rFonts w:cs="B Nazanin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86B31"/>
    <w:multiLevelType w:val="hybridMultilevel"/>
    <w:tmpl w:val="CDB4F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91772"/>
    <w:multiLevelType w:val="hybridMultilevel"/>
    <w:tmpl w:val="50E24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F13A2"/>
    <w:multiLevelType w:val="hybridMultilevel"/>
    <w:tmpl w:val="FCB66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34871"/>
    <w:multiLevelType w:val="hybridMultilevel"/>
    <w:tmpl w:val="DC1466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181241"/>
    <w:multiLevelType w:val="hybridMultilevel"/>
    <w:tmpl w:val="1C9CF1EA"/>
    <w:lvl w:ilvl="0" w:tplc="1AF6A5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509F2"/>
    <w:multiLevelType w:val="hybridMultilevel"/>
    <w:tmpl w:val="6EEA8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F7C2B"/>
    <w:multiLevelType w:val="hybridMultilevel"/>
    <w:tmpl w:val="EA708A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E771A"/>
    <w:multiLevelType w:val="hybridMultilevel"/>
    <w:tmpl w:val="C3B6B8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251E5E"/>
    <w:multiLevelType w:val="hybridMultilevel"/>
    <w:tmpl w:val="6AE8D8AC"/>
    <w:lvl w:ilvl="0" w:tplc="040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12" w15:restartNumberingAfterBreak="0">
    <w:nsid w:val="6BE916DE"/>
    <w:multiLevelType w:val="hybridMultilevel"/>
    <w:tmpl w:val="C4568900"/>
    <w:lvl w:ilvl="0" w:tplc="4B742C04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hint="default"/>
        <w:b w:val="0"/>
        <w:bCs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1749E"/>
    <w:multiLevelType w:val="hybridMultilevel"/>
    <w:tmpl w:val="42A87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62ED7"/>
    <w:multiLevelType w:val="multilevel"/>
    <w:tmpl w:val="FCAE4FD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)"/>
      <w:lvlJc w:val="left"/>
      <w:pPr>
        <w:ind w:left="90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ind w:left="344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516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328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50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312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484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656" w:hanging="2160"/>
      </w:pPr>
      <w:rPr>
        <w:rFonts w:hint="default"/>
      </w:rPr>
    </w:lvl>
  </w:abstractNum>
  <w:abstractNum w:abstractNumId="15" w15:restartNumberingAfterBreak="0">
    <w:nsid w:val="7B443877"/>
    <w:multiLevelType w:val="hybridMultilevel"/>
    <w:tmpl w:val="A14A1BAA"/>
    <w:lvl w:ilvl="0" w:tplc="8886EC6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257D1"/>
    <w:multiLevelType w:val="hybridMultilevel"/>
    <w:tmpl w:val="891212A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13"/>
  </w:num>
  <w:num w:numId="10">
    <w:abstractNumId w:val="9"/>
  </w:num>
  <w:num w:numId="11">
    <w:abstractNumId w:val="16"/>
  </w:num>
  <w:num w:numId="12">
    <w:abstractNumId w:val="7"/>
  </w:num>
  <w:num w:numId="13">
    <w:abstractNumId w:val="14"/>
  </w:num>
  <w:num w:numId="14">
    <w:abstractNumId w:val="5"/>
  </w:num>
  <w:num w:numId="15">
    <w:abstractNumId w:val="15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B66"/>
    <w:rsid w:val="00016DC1"/>
    <w:rsid w:val="00025B6A"/>
    <w:rsid w:val="00045D0A"/>
    <w:rsid w:val="00050C1E"/>
    <w:rsid w:val="00051C34"/>
    <w:rsid w:val="00060B66"/>
    <w:rsid w:val="00063D85"/>
    <w:rsid w:val="00096E88"/>
    <w:rsid w:val="000A5242"/>
    <w:rsid w:val="000A725D"/>
    <w:rsid w:val="000C44E6"/>
    <w:rsid w:val="000C5C72"/>
    <w:rsid w:val="000D5685"/>
    <w:rsid w:val="000E431D"/>
    <w:rsid w:val="001072AA"/>
    <w:rsid w:val="0011637F"/>
    <w:rsid w:val="001205AB"/>
    <w:rsid w:val="00141EC4"/>
    <w:rsid w:val="00147A44"/>
    <w:rsid w:val="0016762F"/>
    <w:rsid w:val="00181F24"/>
    <w:rsid w:val="001839B0"/>
    <w:rsid w:val="001A795D"/>
    <w:rsid w:val="001B197D"/>
    <w:rsid w:val="001C56E6"/>
    <w:rsid w:val="001E66D2"/>
    <w:rsid w:val="001F34B1"/>
    <w:rsid w:val="002121E2"/>
    <w:rsid w:val="002123FA"/>
    <w:rsid w:val="002167C5"/>
    <w:rsid w:val="00225A8E"/>
    <w:rsid w:val="00233752"/>
    <w:rsid w:val="00263CA9"/>
    <w:rsid w:val="002853B0"/>
    <w:rsid w:val="002F3C9F"/>
    <w:rsid w:val="003143AC"/>
    <w:rsid w:val="003164C5"/>
    <w:rsid w:val="0034169E"/>
    <w:rsid w:val="00350303"/>
    <w:rsid w:val="0039179E"/>
    <w:rsid w:val="003A3851"/>
    <w:rsid w:val="003B5479"/>
    <w:rsid w:val="003B5DF5"/>
    <w:rsid w:val="003E13A7"/>
    <w:rsid w:val="00424614"/>
    <w:rsid w:val="00451663"/>
    <w:rsid w:val="00453602"/>
    <w:rsid w:val="004551A8"/>
    <w:rsid w:val="004776D9"/>
    <w:rsid w:val="004912B0"/>
    <w:rsid w:val="004E7146"/>
    <w:rsid w:val="0051706D"/>
    <w:rsid w:val="00586DD6"/>
    <w:rsid w:val="005B0568"/>
    <w:rsid w:val="005C335A"/>
    <w:rsid w:val="005C69C6"/>
    <w:rsid w:val="00623B5F"/>
    <w:rsid w:val="0066349D"/>
    <w:rsid w:val="00666CC9"/>
    <w:rsid w:val="00674D6E"/>
    <w:rsid w:val="00676501"/>
    <w:rsid w:val="006B4EBF"/>
    <w:rsid w:val="006D003C"/>
    <w:rsid w:val="006D5B25"/>
    <w:rsid w:val="0070244E"/>
    <w:rsid w:val="007265AF"/>
    <w:rsid w:val="0074354E"/>
    <w:rsid w:val="0076145C"/>
    <w:rsid w:val="0077134A"/>
    <w:rsid w:val="00777FF1"/>
    <w:rsid w:val="00782E73"/>
    <w:rsid w:val="00790F6F"/>
    <w:rsid w:val="00794872"/>
    <w:rsid w:val="007C08AA"/>
    <w:rsid w:val="007D261D"/>
    <w:rsid w:val="007F238C"/>
    <w:rsid w:val="007F65C9"/>
    <w:rsid w:val="00826C92"/>
    <w:rsid w:val="008813FF"/>
    <w:rsid w:val="00883691"/>
    <w:rsid w:val="008A7F4D"/>
    <w:rsid w:val="008C1E8A"/>
    <w:rsid w:val="00926972"/>
    <w:rsid w:val="0093730D"/>
    <w:rsid w:val="00952288"/>
    <w:rsid w:val="00971C56"/>
    <w:rsid w:val="009815A9"/>
    <w:rsid w:val="009866F3"/>
    <w:rsid w:val="00997449"/>
    <w:rsid w:val="00A13D59"/>
    <w:rsid w:val="00A14713"/>
    <w:rsid w:val="00A168E6"/>
    <w:rsid w:val="00A214F0"/>
    <w:rsid w:val="00A30E7B"/>
    <w:rsid w:val="00A358B7"/>
    <w:rsid w:val="00A47B1E"/>
    <w:rsid w:val="00A53217"/>
    <w:rsid w:val="00A601F3"/>
    <w:rsid w:val="00A81B1D"/>
    <w:rsid w:val="00AE6C9C"/>
    <w:rsid w:val="00AE7FE3"/>
    <w:rsid w:val="00B00D0F"/>
    <w:rsid w:val="00BA0FB9"/>
    <w:rsid w:val="00BB0008"/>
    <w:rsid w:val="00BC6265"/>
    <w:rsid w:val="00BE7981"/>
    <w:rsid w:val="00BF1CA3"/>
    <w:rsid w:val="00C230B6"/>
    <w:rsid w:val="00C52208"/>
    <w:rsid w:val="00C7762F"/>
    <w:rsid w:val="00C83E93"/>
    <w:rsid w:val="00CA219E"/>
    <w:rsid w:val="00CA56EF"/>
    <w:rsid w:val="00CD34B5"/>
    <w:rsid w:val="00CF1184"/>
    <w:rsid w:val="00CF568B"/>
    <w:rsid w:val="00D01933"/>
    <w:rsid w:val="00D23AF7"/>
    <w:rsid w:val="00D31E50"/>
    <w:rsid w:val="00D31EA3"/>
    <w:rsid w:val="00D65DD4"/>
    <w:rsid w:val="00D93BEA"/>
    <w:rsid w:val="00DA34F5"/>
    <w:rsid w:val="00DA4267"/>
    <w:rsid w:val="00DD3405"/>
    <w:rsid w:val="00DE578C"/>
    <w:rsid w:val="00E03FA6"/>
    <w:rsid w:val="00E45CE4"/>
    <w:rsid w:val="00E67338"/>
    <w:rsid w:val="00EA6DF8"/>
    <w:rsid w:val="00EA74D1"/>
    <w:rsid w:val="00EB3D63"/>
    <w:rsid w:val="00EC4D80"/>
    <w:rsid w:val="00EF0602"/>
    <w:rsid w:val="00EF77C1"/>
    <w:rsid w:val="00F15A64"/>
    <w:rsid w:val="00F32503"/>
    <w:rsid w:val="00F34E17"/>
    <w:rsid w:val="00F37971"/>
    <w:rsid w:val="00F40FEE"/>
    <w:rsid w:val="00F64A3C"/>
    <w:rsid w:val="00F70631"/>
    <w:rsid w:val="00FC3D42"/>
    <w:rsid w:val="00FC7198"/>
    <w:rsid w:val="00FD4748"/>
    <w:rsid w:val="00FE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6FB8CC30"/>
  <w15:chartTrackingRefBased/>
  <w15:docId w15:val="{AFCA8903-D531-485F-9C5B-AE24213C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0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0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7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B1E"/>
  </w:style>
  <w:style w:type="paragraph" w:styleId="Footer">
    <w:name w:val="footer"/>
    <w:basedOn w:val="Normal"/>
    <w:link w:val="FooterChar"/>
    <w:uiPriority w:val="99"/>
    <w:unhideWhenUsed/>
    <w:rsid w:val="00A47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B1E"/>
  </w:style>
  <w:style w:type="paragraph" w:styleId="ListParagraph">
    <w:name w:val="List Paragraph"/>
    <w:basedOn w:val="Normal"/>
    <w:uiPriority w:val="34"/>
    <w:qFormat/>
    <w:rsid w:val="005B0568"/>
    <w:pPr>
      <w:ind w:left="720"/>
      <w:contextualSpacing/>
    </w:pPr>
  </w:style>
  <w:style w:type="character" w:styleId="Strong">
    <w:name w:val="Strong"/>
    <w:uiPriority w:val="22"/>
    <w:qFormat/>
    <w:rsid w:val="00147A44"/>
    <w:rPr>
      <w:b/>
      <w:bCs/>
      <w:spacing w:val="0"/>
    </w:rPr>
  </w:style>
  <w:style w:type="character" w:customStyle="1" w:styleId="tdetail">
    <w:name w:val="tdetail"/>
    <w:basedOn w:val="DefaultParagraphFont"/>
    <w:rsid w:val="00CA219E"/>
  </w:style>
  <w:style w:type="paragraph" w:styleId="BalloonText">
    <w:name w:val="Balloon Text"/>
    <w:basedOn w:val="Normal"/>
    <w:link w:val="BalloonTextChar"/>
    <w:uiPriority w:val="99"/>
    <w:semiHidden/>
    <w:unhideWhenUsed/>
    <w:rsid w:val="00F15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A6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1839B0"/>
    <w:pPr>
      <w:bidi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E42E8-BD49-4471-8490-8FE872FB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20</Pages>
  <Words>2909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QC-PC</cp:lastModifiedBy>
  <cp:revision>41</cp:revision>
  <cp:lastPrinted>2023-04-26T09:18:00Z</cp:lastPrinted>
  <dcterms:created xsi:type="dcterms:W3CDTF">2020-06-15T07:31:00Z</dcterms:created>
  <dcterms:modified xsi:type="dcterms:W3CDTF">2024-12-18T13:42:00Z</dcterms:modified>
</cp:coreProperties>
</file>